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56" w:rsidRPr="00BC5556" w:rsidRDefault="00BC5556" w:rsidP="00BC5556">
      <w:pPr>
        <w:widowControl w:val="0"/>
        <w:autoSpaceDE w:val="0"/>
        <w:autoSpaceDN w:val="0"/>
        <w:adjustRightInd w:val="0"/>
        <w:rPr>
          <w:rFonts w:ascii="Calibri" w:hAnsi="Calibri" w:cs="Calibri"/>
          <w:sz w:val="36"/>
          <w:szCs w:val="36"/>
          <w:lang w:val="en-US"/>
        </w:rPr>
      </w:pPr>
      <w:r w:rsidRPr="00BC5556">
        <w:rPr>
          <w:rFonts w:ascii="Calibri" w:hAnsi="Calibri" w:cs="Calibri"/>
          <w:sz w:val="36"/>
          <w:szCs w:val="36"/>
          <w:lang w:val="en-US"/>
        </w:rPr>
        <w:t>AGENDA</w:t>
      </w:r>
    </w:p>
    <w:p w:rsidR="00BC5556" w:rsidRDefault="00BC5556" w:rsidP="00BC5556">
      <w:pPr>
        <w:widowControl w:val="0"/>
        <w:autoSpaceDE w:val="0"/>
        <w:autoSpaceDN w:val="0"/>
        <w:adjustRightInd w:val="0"/>
        <w:rPr>
          <w:rFonts w:ascii="Calibri" w:hAnsi="Calibri" w:cs="Calibri"/>
          <w:sz w:val="32"/>
          <w:szCs w:val="32"/>
          <w:lang w:val="en-US"/>
        </w:rPr>
      </w:pPr>
    </w:p>
    <w:p w:rsidR="00BC5556" w:rsidRPr="00BC5556" w:rsidRDefault="00BC5556" w:rsidP="00BC5556">
      <w:pPr>
        <w:widowControl w:val="0"/>
        <w:autoSpaceDE w:val="0"/>
        <w:autoSpaceDN w:val="0"/>
        <w:adjustRightInd w:val="0"/>
        <w:rPr>
          <w:rFonts w:ascii="Calibri" w:hAnsi="Calibri" w:cs="Calibri"/>
          <w:b/>
          <w:sz w:val="28"/>
          <w:szCs w:val="28"/>
          <w:lang w:val="en-US"/>
        </w:rPr>
      </w:pPr>
      <w:r w:rsidRPr="00BC5556">
        <w:rPr>
          <w:rFonts w:ascii="Calibri" w:hAnsi="Calibri" w:cs="Calibri"/>
          <w:b/>
          <w:sz w:val="32"/>
          <w:szCs w:val="32"/>
          <w:lang w:val="en-US"/>
        </w:rPr>
        <w:t>Annual General Meeting of the Association for Environment Conscious Building (Ltd)(AECB</w:t>
      </w:r>
      <w:r w:rsidRPr="00BC5556">
        <w:rPr>
          <w:rFonts w:ascii="Calibri" w:hAnsi="Calibri" w:cs="Calibri"/>
          <w:b/>
          <w:sz w:val="28"/>
          <w:szCs w:val="28"/>
          <w:lang w:val="en-US"/>
        </w:rPr>
        <w:t>)</w:t>
      </w:r>
    </w:p>
    <w:p w:rsidR="00BC5556" w:rsidRDefault="00BC5556" w:rsidP="00BC5556">
      <w:pPr>
        <w:widowControl w:val="0"/>
        <w:autoSpaceDE w:val="0"/>
        <w:autoSpaceDN w:val="0"/>
        <w:adjustRightInd w:val="0"/>
        <w:rPr>
          <w:rFonts w:ascii="Calibri" w:hAnsi="Calibri" w:cs="Calibri"/>
          <w:sz w:val="28"/>
          <w:szCs w:val="28"/>
          <w:lang w:val="en-US"/>
        </w:rPr>
      </w:pPr>
    </w:p>
    <w:p w:rsidR="00BC5556" w:rsidRDefault="00BC5556" w:rsidP="00BC5556">
      <w:pPr>
        <w:widowControl w:val="0"/>
        <w:autoSpaceDE w:val="0"/>
        <w:autoSpaceDN w:val="0"/>
        <w:adjustRightInd w:val="0"/>
        <w:rPr>
          <w:rFonts w:ascii="Helvetica" w:hAnsi="Helvetica" w:cs="Helvetica"/>
          <w:sz w:val="28"/>
          <w:szCs w:val="28"/>
          <w:lang w:val="en-US"/>
        </w:rPr>
      </w:pPr>
      <w:r w:rsidRPr="00BC5556">
        <w:rPr>
          <w:rFonts w:ascii="Helvetica" w:hAnsi="Helvetica" w:cs="Helvetica"/>
          <w:sz w:val="28"/>
          <w:szCs w:val="28"/>
          <w:lang w:val="en-US"/>
        </w:rPr>
        <w:t>1. Apologies</w:t>
      </w:r>
    </w:p>
    <w:p w:rsidR="00BC5556" w:rsidRDefault="00BC5556" w:rsidP="00BC5556">
      <w:pPr>
        <w:widowControl w:val="0"/>
        <w:autoSpaceDE w:val="0"/>
        <w:autoSpaceDN w:val="0"/>
        <w:adjustRightInd w:val="0"/>
        <w:rPr>
          <w:rFonts w:ascii="Calibri" w:hAnsi="Calibri" w:cs="Calibri"/>
          <w:sz w:val="28"/>
          <w:szCs w:val="28"/>
          <w:lang w:val="en-US"/>
        </w:rPr>
      </w:pPr>
    </w:p>
    <w:p w:rsidR="00BC5556" w:rsidRDefault="00BC5556" w:rsidP="00BC5556">
      <w:pPr>
        <w:widowControl w:val="0"/>
        <w:autoSpaceDE w:val="0"/>
        <w:autoSpaceDN w:val="0"/>
        <w:adjustRightInd w:val="0"/>
        <w:rPr>
          <w:rFonts w:ascii="Helvetica" w:hAnsi="Helvetica" w:cs="Helvetica"/>
          <w:sz w:val="28"/>
          <w:szCs w:val="28"/>
          <w:lang w:val="en-US"/>
        </w:rPr>
      </w:pPr>
      <w:r w:rsidRPr="00BC5556">
        <w:rPr>
          <w:rFonts w:ascii="Helvetica" w:hAnsi="Helvetica" w:cs="Helvetica"/>
          <w:sz w:val="28"/>
          <w:szCs w:val="28"/>
          <w:lang w:val="en-US"/>
        </w:rPr>
        <w:t>2. To receive the minutes of the AGM held on 16th July 2016. Please note that these are available on-line at </w:t>
      </w:r>
      <w:hyperlink r:id="rId5" w:history="1">
        <w:r w:rsidRPr="00BC5556">
          <w:rPr>
            <w:rFonts w:ascii="Helvetica" w:hAnsi="Helvetica" w:cs="Helvetica"/>
            <w:color w:val="003EA2"/>
            <w:sz w:val="28"/>
            <w:szCs w:val="28"/>
            <w:lang w:val="en-US"/>
          </w:rPr>
          <w:t>www.aecb.net</w:t>
        </w:r>
      </w:hyperlink>
      <w:r w:rsidRPr="00BC5556">
        <w:rPr>
          <w:rFonts w:ascii="Helvetica" w:hAnsi="Helvetica" w:cs="Helvetica"/>
          <w:sz w:val="28"/>
          <w:szCs w:val="28"/>
          <w:lang w:val="en-US"/>
        </w:rPr>
        <w:t>)</w:t>
      </w:r>
    </w:p>
    <w:p w:rsidR="00BC5556" w:rsidRPr="00BC5556" w:rsidRDefault="00BC5556" w:rsidP="00BC5556">
      <w:pPr>
        <w:widowControl w:val="0"/>
        <w:autoSpaceDE w:val="0"/>
        <w:autoSpaceDN w:val="0"/>
        <w:adjustRightInd w:val="0"/>
        <w:rPr>
          <w:rFonts w:ascii="Calibri" w:hAnsi="Calibri" w:cs="Calibri"/>
          <w:sz w:val="28"/>
          <w:szCs w:val="28"/>
          <w:lang w:val="en-US"/>
        </w:rPr>
      </w:pPr>
    </w:p>
    <w:p w:rsidR="00BC5556" w:rsidRDefault="00BC5556" w:rsidP="00BC5556">
      <w:pPr>
        <w:widowControl w:val="0"/>
        <w:autoSpaceDE w:val="0"/>
        <w:autoSpaceDN w:val="0"/>
        <w:adjustRightInd w:val="0"/>
        <w:rPr>
          <w:rFonts w:ascii="Helvetica" w:hAnsi="Helvetica" w:cs="Helvetica"/>
          <w:sz w:val="28"/>
          <w:szCs w:val="28"/>
          <w:lang w:val="en-US"/>
        </w:rPr>
      </w:pPr>
      <w:r w:rsidRPr="00BC5556">
        <w:rPr>
          <w:rFonts w:ascii="Helvetica" w:hAnsi="Helvetica" w:cs="Helvetica"/>
          <w:sz w:val="28"/>
          <w:szCs w:val="28"/>
          <w:lang w:val="en-US"/>
        </w:rPr>
        <w:t>3. To receive the accounts for the financial year ending 31 December 2016. Please note that these are available on-line at </w:t>
      </w:r>
      <w:hyperlink r:id="rId6" w:history="1">
        <w:r w:rsidRPr="00BC5556">
          <w:rPr>
            <w:rFonts w:ascii="Helvetica" w:hAnsi="Helvetica" w:cs="Helvetica"/>
            <w:color w:val="003EA2"/>
            <w:sz w:val="28"/>
            <w:szCs w:val="28"/>
            <w:lang w:val="en-US"/>
          </w:rPr>
          <w:t>www.aecb.net</w:t>
        </w:r>
      </w:hyperlink>
      <w:r w:rsidRPr="00BC5556">
        <w:rPr>
          <w:rFonts w:ascii="Helvetica" w:hAnsi="Helvetica" w:cs="Helvetica"/>
          <w:sz w:val="28"/>
          <w:szCs w:val="28"/>
          <w:lang w:val="en-US"/>
        </w:rPr>
        <w:t>)</w:t>
      </w:r>
    </w:p>
    <w:p w:rsidR="00BC5556" w:rsidRPr="00BC5556" w:rsidRDefault="00BC5556" w:rsidP="00BC5556">
      <w:pPr>
        <w:widowControl w:val="0"/>
        <w:autoSpaceDE w:val="0"/>
        <w:autoSpaceDN w:val="0"/>
        <w:adjustRightInd w:val="0"/>
        <w:rPr>
          <w:rFonts w:ascii="Calibri" w:hAnsi="Calibri" w:cs="Calibri"/>
          <w:sz w:val="28"/>
          <w:szCs w:val="28"/>
          <w:lang w:val="en-US"/>
        </w:rPr>
      </w:pPr>
    </w:p>
    <w:p w:rsidR="00BC5556" w:rsidRDefault="00BC5556" w:rsidP="00BC5556">
      <w:pPr>
        <w:widowControl w:val="0"/>
        <w:autoSpaceDE w:val="0"/>
        <w:autoSpaceDN w:val="0"/>
        <w:adjustRightInd w:val="0"/>
        <w:rPr>
          <w:rFonts w:ascii="Helvetica" w:hAnsi="Helvetica" w:cs="Helvetica"/>
          <w:sz w:val="28"/>
          <w:szCs w:val="28"/>
          <w:lang w:val="en-US"/>
        </w:rPr>
      </w:pPr>
      <w:r w:rsidRPr="00BC5556">
        <w:rPr>
          <w:rFonts w:ascii="Helvetica" w:hAnsi="Helvetica" w:cs="Helvetica"/>
          <w:sz w:val="28"/>
          <w:szCs w:val="28"/>
          <w:lang w:val="en-US"/>
        </w:rPr>
        <w:t xml:space="preserve">4. To receive the Trustees’ annual report of the AECB’s activities to year ending 31st December 2016. Please note that this </w:t>
      </w:r>
      <w:r>
        <w:rPr>
          <w:rFonts w:ascii="Helvetica" w:hAnsi="Helvetica" w:cs="Helvetica"/>
          <w:sz w:val="28"/>
          <w:szCs w:val="28"/>
          <w:lang w:val="en-US"/>
        </w:rPr>
        <w:t>is</w:t>
      </w:r>
      <w:bookmarkStart w:id="0" w:name="_GoBack"/>
      <w:bookmarkEnd w:id="0"/>
      <w:r w:rsidRPr="00BC5556">
        <w:rPr>
          <w:rFonts w:ascii="Helvetica" w:hAnsi="Helvetica" w:cs="Helvetica"/>
          <w:sz w:val="28"/>
          <w:szCs w:val="28"/>
          <w:lang w:val="en-US"/>
        </w:rPr>
        <w:t xml:space="preserve"> available on-line at </w:t>
      </w:r>
      <w:hyperlink r:id="rId7" w:history="1">
        <w:r w:rsidRPr="00BC5556">
          <w:rPr>
            <w:rFonts w:ascii="Helvetica" w:hAnsi="Helvetica" w:cs="Helvetica"/>
            <w:color w:val="003EA2"/>
            <w:sz w:val="28"/>
            <w:szCs w:val="28"/>
            <w:lang w:val="en-US"/>
          </w:rPr>
          <w:t>www.aecb.net</w:t>
        </w:r>
      </w:hyperlink>
      <w:r w:rsidRPr="00BC5556">
        <w:rPr>
          <w:rFonts w:ascii="Helvetica" w:hAnsi="Helvetica" w:cs="Helvetica"/>
          <w:sz w:val="28"/>
          <w:szCs w:val="28"/>
          <w:lang w:val="en-US"/>
        </w:rPr>
        <w:t>)  </w:t>
      </w:r>
    </w:p>
    <w:p w:rsidR="00BC5556" w:rsidRPr="00BC5556" w:rsidRDefault="00BC5556" w:rsidP="00BC5556">
      <w:pPr>
        <w:widowControl w:val="0"/>
        <w:autoSpaceDE w:val="0"/>
        <w:autoSpaceDN w:val="0"/>
        <w:adjustRightInd w:val="0"/>
        <w:rPr>
          <w:rFonts w:ascii="Calibri" w:hAnsi="Calibri" w:cs="Calibri"/>
          <w:sz w:val="28"/>
          <w:szCs w:val="28"/>
          <w:lang w:val="en-US"/>
        </w:rPr>
      </w:pPr>
    </w:p>
    <w:p w:rsidR="00BC5556" w:rsidRPr="00BC5556" w:rsidRDefault="00BC5556" w:rsidP="00BC5556">
      <w:pPr>
        <w:widowControl w:val="0"/>
        <w:autoSpaceDE w:val="0"/>
        <w:autoSpaceDN w:val="0"/>
        <w:adjustRightInd w:val="0"/>
        <w:rPr>
          <w:rFonts w:ascii="Calibri" w:hAnsi="Calibri" w:cs="Calibri"/>
          <w:sz w:val="28"/>
          <w:szCs w:val="28"/>
          <w:lang w:val="en-US"/>
        </w:rPr>
      </w:pPr>
      <w:r w:rsidRPr="00BC5556">
        <w:rPr>
          <w:rFonts w:ascii="Helvetica" w:hAnsi="Helvetica" w:cs="Helvetica"/>
          <w:sz w:val="28"/>
          <w:szCs w:val="28"/>
          <w:lang w:val="en-US"/>
        </w:rPr>
        <w:t>5. AMENDMENT TO ARTICLES.</w:t>
      </w:r>
    </w:p>
    <w:p w:rsidR="00BC5556" w:rsidRDefault="00BC5556" w:rsidP="00BC5556">
      <w:pPr>
        <w:widowControl w:val="0"/>
        <w:autoSpaceDE w:val="0"/>
        <w:autoSpaceDN w:val="0"/>
        <w:adjustRightInd w:val="0"/>
        <w:rPr>
          <w:rFonts w:ascii="Calibri" w:hAnsi="Calibri" w:cs="Calibri"/>
          <w:sz w:val="28"/>
          <w:szCs w:val="28"/>
          <w:lang w:val="en-US"/>
        </w:rPr>
      </w:pPr>
      <w:r>
        <w:rPr>
          <w:rFonts w:ascii="Calibri" w:hAnsi="Calibri" w:cs="Calibri"/>
          <w:lang w:val="en-US"/>
        </w:rPr>
        <w:t>MEETING 9 JUNE 2107 AGREED</w:t>
      </w:r>
    </w:p>
    <w:p w:rsidR="00BC5556" w:rsidRDefault="00BC5556" w:rsidP="00BC5556">
      <w:pPr>
        <w:widowControl w:val="0"/>
        <w:autoSpaceDE w:val="0"/>
        <w:autoSpaceDN w:val="0"/>
        <w:adjustRightInd w:val="0"/>
        <w:rPr>
          <w:rFonts w:ascii="Calibri" w:hAnsi="Calibri" w:cs="Calibri"/>
          <w:sz w:val="28"/>
          <w:szCs w:val="28"/>
          <w:lang w:val="en-US"/>
        </w:rPr>
      </w:pPr>
      <w:r>
        <w:rPr>
          <w:rFonts w:ascii="Calibri" w:hAnsi="Calibri" w:cs="Calibri"/>
          <w:lang w:val="en-US"/>
        </w:rPr>
        <w:t xml:space="preserve">Min </w:t>
      </w:r>
      <w:proofErr w:type="gramStart"/>
      <w:r>
        <w:rPr>
          <w:rFonts w:ascii="Calibri" w:hAnsi="Calibri" w:cs="Calibri"/>
          <w:lang w:val="en-US"/>
        </w:rPr>
        <w:t xml:space="preserve">839  </w:t>
      </w:r>
      <w:r>
        <w:rPr>
          <w:rFonts w:ascii="Calibri" w:hAnsi="Calibri" w:cs="Calibri"/>
          <w:sz w:val="26"/>
          <w:szCs w:val="26"/>
          <w:lang w:val="en-US"/>
        </w:rPr>
        <w:t>The</w:t>
      </w:r>
      <w:proofErr w:type="gramEnd"/>
      <w:r>
        <w:rPr>
          <w:rFonts w:ascii="Calibri" w:hAnsi="Calibri" w:cs="Calibri"/>
          <w:sz w:val="26"/>
          <w:szCs w:val="26"/>
          <w:lang w:val="en-US"/>
        </w:rPr>
        <w:t xml:space="preserve"> AECB Board </w:t>
      </w:r>
      <w:r>
        <w:rPr>
          <w:rFonts w:ascii="Calibri" w:hAnsi="Calibri" w:cs="Calibri"/>
          <w:lang w:val="en-US"/>
        </w:rPr>
        <w:t xml:space="preserve">unanimously agreed to </w:t>
      </w:r>
      <w:r>
        <w:rPr>
          <w:rFonts w:ascii="Calibri" w:hAnsi="Calibri" w:cs="Calibri"/>
          <w:sz w:val="26"/>
          <w:szCs w:val="26"/>
          <w:lang w:val="en-US"/>
        </w:rPr>
        <w:t>propose a reduction in AECB Trustee members to a maximum of 10 (currently 12), to be achieved by rotation and natural sequence. This is to be tabled at the AGM in order to amend of the Articles of Association.  </w:t>
      </w:r>
      <w:r>
        <w:rPr>
          <w:rFonts w:ascii="Calibri" w:hAnsi="Calibri" w:cs="Calibri"/>
          <w:sz w:val="28"/>
          <w:szCs w:val="28"/>
          <w:lang w:val="en-US"/>
        </w:rPr>
        <w:t>Members are encouraged to ratify this proposal to take immediate effect.</w:t>
      </w:r>
    </w:p>
    <w:p w:rsidR="00BC5556" w:rsidRDefault="00BC5556" w:rsidP="00BC5556">
      <w:pPr>
        <w:widowControl w:val="0"/>
        <w:autoSpaceDE w:val="0"/>
        <w:autoSpaceDN w:val="0"/>
        <w:adjustRightInd w:val="0"/>
        <w:rPr>
          <w:rFonts w:ascii="Calibri" w:hAnsi="Calibri" w:cs="Calibri"/>
          <w:sz w:val="28"/>
          <w:szCs w:val="28"/>
          <w:lang w:val="en-US"/>
        </w:rPr>
      </w:pPr>
    </w:p>
    <w:p w:rsidR="00BC5556" w:rsidRDefault="00BC5556" w:rsidP="00BC5556">
      <w:pPr>
        <w:widowControl w:val="0"/>
        <w:autoSpaceDE w:val="0"/>
        <w:autoSpaceDN w:val="0"/>
        <w:adjustRightInd w:val="0"/>
        <w:rPr>
          <w:rFonts w:ascii="Calibri" w:hAnsi="Calibri" w:cs="Calibri"/>
          <w:sz w:val="28"/>
          <w:szCs w:val="28"/>
          <w:lang w:val="en-US"/>
        </w:rPr>
      </w:pPr>
      <w:r w:rsidRPr="00BC5556">
        <w:rPr>
          <w:rFonts w:ascii="Helvetica" w:hAnsi="Helvetica" w:cs="Helvetica"/>
          <w:sz w:val="28"/>
          <w:szCs w:val="28"/>
          <w:lang w:val="en-US"/>
        </w:rPr>
        <w:t xml:space="preserve">6. In accordance with article 12.5 of the Articles of Association (reproduced below for information), the following will retire from their current positions as Trustees: </w:t>
      </w:r>
      <w:proofErr w:type="spellStart"/>
      <w:r w:rsidRPr="00BC5556">
        <w:rPr>
          <w:rFonts w:ascii="Helvetica" w:hAnsi="Helvetica" w:cs="Helvetica"/>
          <w:sz w:val="28"/>
          <w:szCs w:val="28"/>
          <w:lang w:val="en-US"/>
        </w:rPr>
        <w:t>Mischa</w:t>
      </w:r>
      <w:proofErr w:type="spellEnd"/>
      <w:r w:rsidRPr="00BC5556">
        <w:rPr>
          <w:rFonts w:ascii="Helvetica" w:hAnsi="Helvetica" w:cs="Helvetica"/>
          <w:sz w:val="28"/>
          <w:szCs w:val="28"/>
          <w:lang w:val="en-US"/>
        </w:rPr>
        <w:t xml:space="preserve"> Hewitt and Philip </w:t>
      </w:r>
      <w:proofErr w:type="spellStart"/>
      <w:r w:rsidRPr="00BC5556">
        <w:rPr>
          <w:rFonts w:ascii="Helvetica" w:hAnsi="Helvetica" w:cs="Helvetica"/>
          <w:sz w:val="28"/>
          <w:szCs w:val="28"/>
          <w:lang w:val="en-US"/>
        </w:rPr>
        <w:t>Newbold</w:t>
      </w:r>
      <w:proofErr w:type="spellEnd"/>
      <w:r w:rsidRPr="00BC5556">
        <w:rPr>
          <w:rFonts w:ascii="Helvetica" w:hAnsi="Helvetica" w:cs="Helvetica"/>
          <w:sz w:val="28"/>
          <w:szCs w:val="28"/>
          <w:lang w:val="en-US"/>
        </w:rPr>
        <w:t xml:space="preserve"> (Note: Paul Bourgeois retired as a Trustee on 14/1/17).</w:t>
      </w:r>
    </w:p>
    <w:p w:rsidR="00BC5556" w:rsidRDefault="00BC5556" w:rsidP="00BC5556">
      <w:pPr>
        <w:widowControl w:val="0"/>
        <w:autoSpaceDE w:val="0"/>
        <w:autoSpaceDN w:val="0"/>
        <w:adjustRightInd w:val="0"/>
        <w:rPr>
          <w:rFonts w:ascii="Calibri" w:hAnsi="Calibri" w:cs="Calibri"/>
          <w:sz w:val="28"/>
          <w:szCs w:val="28"/>
          <w:lang w:val="en-US"/>
        </w:rPr>
      </w:pPr>
    </w:p>
    <w:p w:rsidR="00BC5556" w:rsidRDefault="00BC5556" w:rsidP="00BC5556">
      <w:pPr>
        <w:widowControl w:val="0"/>
        <w:autoSpaceDE w:val="0"/>
        <w:autoSpaceDN w:val="0"/>
        <w:adjustRightInd w:val="0"/>
        <w:rPr>
          <w:rFonts w:ascii="Helvetica" w:hAnsi="Helvetica" w:cs="Helvetica"/>
          <w:sz w:val="28"/>
          <w:szCs w:val="28"/>
          <w:lang w:val="en-US"/>
        </w:rPr>
      </w:pPr>
      <w:r w:rsidRPr="00BC5556">
        <w:rPr>
          <w:rFonts w:ascii="Helvetica" w:hAnsi="Helvetica" w:cs="Helvetica"/>
          <w:sz w:val="28"/>
          <w:szCs w:val="28"/>
          <w:lang w:val="en-US"/>
        </w:rPr>
        <w:t xml:space="preserve">7. To elect/re-elect Trustees to reach the required limit, depending on the </w:t>
      </w:r>
      <w:proofErr w:type="gramStart"/>
      <w:r w:rsidRPr="00BC5556">
        <w:rPr>
          <w:rFonts w:ascii="Helvetica" w:hAnsi="Helvetica" w:cs="Helvetica"/>
          <w:sz w:val="28"/>
          <w:szCs w:val="28"/>
          <w:lang w:val="en-US"/>
        </w:rPr>
        <w:t>decision  made</w:t>
      </w:r>
      <w:proofErr w:type="gramEnd"/>
      <w:r w:rsidRPr="00BC5556">
        <w:rPr>
          <w:rFonts w:ascii="Helvetica" w:hAnsi="Helvetica" w:cs="Helvetica"/>
          <w:sz w:val="28"/>
          <w:szCs w:val="28"/>
          <w:lang w:val="en-US"/>
        </w:rPr>
        <w:t xml:space="preserve"> regarding 5. </w:t>
      </w:r>
      <w:proofErr w:type="gramStart"/>
      <w:r w:rsidRPr="00BC5556">
        <w:rPr>
          <w:rFonts w:ascii="Helvetica" w:hAnsi="Helvetica" w:cs="Helvetica"/>
          <w:sz w:val="28"/>
          <w:szCs w:val="28"/>
          <w:lang w:val="en-US"/>
        </w:rPr>
        <w:t>above</w:t>
      </w:r>
      <w:proofErr w:type="gramEnd"/>
      <w:r w:rsidRPr="00BC5556">
        <w:rPr>
          <w:rFonts w:ascii="Helvetica" w:hAnsi="Helvetica" w:cs="Helvetica"/>
          <w:sz w:val="28"/>
          <w:szCs w:val="28"/>
          <w:lang w:val="en-US"/>
        </w:rPr>
        <w:t xml:space="preserve">. No other names have been put forward. </w:t>
      </w:r>
      <w:proofErr w:type="spellStart"/>
      <w:r w:rsidRPr="00BC5556">
        <w:rPr>
          <w:rFonts w:ascii="Helvetica" w:hAnsi="Helvetica" w:cs="Helvetica"/>
          <w:sz w:val="28"/>
          <w:szCs w:val="28"/>
          <w:lang w:val="en-US"/>
        </w:rPr>
        <w:t>Mischa</w:t>
      </w:r>
      <w:proofErr w:type="spellEnd"/>
      <w:r w:rsidRPr="00BC5556">
        <w:rPr>
          <w:rFonts w:ascii="Helvetica" w:hAnsi="Helvetica" w:cs="Helvetica"/>
          <w:sz w:val="28"/>
          <w:szCs w:val="28"/>
          <w:lang w:val="en-US"/>
        </w:rPr>
        <w:t xml:space="preserve"> Hewitt has agreed to stand and Philip </w:t>
      </w:r>
      <w:proofErr w:type="spellStart"/>
      <w:r w:rsidRPr="00BC5556">
        <w:rPr>
          <w:rFonts w:ascii="Helvetica" w:hAnsi="Helvetica" w:cs="Helvetica"/>
          <w:sz w:val="28"/>
          <w:szCs w:val="28"/>
          <w:lang w:val="en-US"/>
        </w:rPr>
        <w:t>Newbold</w:t>
      </w:r>
      <w:proofErr w:type="spellEnd"/>
      <w:r w:rsidRPr="00BC5556">
        <w:rPr>
          <w:rFonts w:ascii="Helvetica" w:hAnsi="Helvetica" w:cs="Helvetica"/>
          <w:sz w:val="28"/>
          <w:szCs w:val="28"/>
          <w:lang w:val="en-US"/>
        </w:rPr>
        <w:t xml:space="preserve"> does not want to re-stand.</w:t>
      </w:r>
    </w:p>
    <w:p w:rsidR="00BC5556" w:rsidRDefault="00BC5556" w:rsidP="00BC5556">
      <w:pPr>
        <w:widowControl w:val="0"/>
        <w:autoSpaceDE w:val="0"/>
        <w:autoSpaceDN w:val="0"/>
        <w:adjustRightInd w:val="0"/>
        <w:rPr>
          <w:rFonts w:ascii="Helvetica" w:hAnsi="Helvetica" w:cs="Helvetica"/>
          <w:sz w:val="28"/>
          <w:szCs w:val="28"/>
          <w:lang w:val="en-US"/>
        </w:rPr>
      </w:pPr>
    </w:p>
    <w:p w:rsidR="00BC5556" w:rsidRPr="00BC5556" w:rsidRDefault="00BC5556" w:rsidP="00BC5556">
      <w:pPr>
        <w:widowControl w:val="0"/>
        <w:autoSpaceDE w:val="0"/>
        <w:autoSpaceDN w:val="0"/>
        <w:adjustRightInd w:val="0"/>
        <w:rPr>
          <w:rFonts w:ascii="Calibri" w:hAnsi="Calibri" w:cs="Calibri"/>
          <w:sz w:val="28"/>
          <w:szCs w:val="28"/>
          <w:lang w:val="en-US"/>
        </w:rPr>
      </w:pPr>
    </w:p>
    <w:p w:rsidR="00BC5556" w:rsidRDefault="00BC5556" w:rsidP="00BC5556">
      <w:pPr>
        <w:widowControl w:val="0"/>
        <w:autoSpaceDE w:val="0"/>
        <w:autoSpaceDN w:val="0"/>
        <w:adjustRightInd w:val="0"/>
        <w:rPr>
          <w:rFonts w:ascii="Helvetica" w:hAnsi="Helvetica" w:cs="Helvetica"/>
          <w:sz w:val="28"/>
          <w:szCs w:val="28"/>
          <w:lang w:val="en-US"/>
        </w:rPr>
      </w:pPr>
      <w:r w:rsidRPr="00BC5556">
        <w:rPr>
          <w:rFonts w:ascii="Helvetica" w:hAnsi="Helvetica" w:cs="Helvetica"/>
          <w:sz w:val="28"/>
          <w:szCs w:val="28"/>
          <w:lang w:val="en-US"/>
        </w:rPr>
        <w:t xml:space="preserve">8. To appoint Keith </w:t>
      </w:r>
      <w:proofErr w:type="spellStart"/>
      <w:r w:rsidRPr="00BC5556">
        <w:rPr>
          <w:rFonts w:ascii="Helvetica" w:hAnsi="Helvetica" w:cs="Helvetica"/>
          <w:sz w:val="28"/>
          <w:szCs w:val="28"/>
          <w:lang w:val="en-US"/>
        </w:rPr>
        <w:t>Bridgford</w:t>
      </w:r>
      <w:proofErr w:type="spellEnd"/>
      <w:r w:rsidRPr="00BC5556">
        <w:rPr>
          <w:rFonts w:ascii="Helvetica" w:hAnsi="Helvetica" w:cs="Helvetica"/>
          <w:sz w:val="28"/>
          <w:szCs w:val="28"/>
          <w:lang w:val="en-US"/>
        </w:rPr>
        <w:t xml:space="preserve"> and Co as auditors.</w:t>
      </w:r>
    </w:p>
    <w:p w:rsidR="00BC5556" w:rsidRPr="00BC5556" w:rsidRDefault="00BC5556" w:rsidP="00BC5556">
      <w:pPr>
        <w:widowControl w:val="0"/>
        <w:autoSpaceDE w:val="0"/>
        <w:autoSpaceDN w:val="0"/>
        <w:adjustRightInd w:val="0"/>
        <w:rPr>
          <w:rFonts w:ascii="Calibri" w:hAnsi="Calibri" w:cs="Calibri"/>
          <w:sz w:val="28"/>
          <w:szCs w:val="28"/>
          <w:lang w:val="en-US"/>
        </w:rPr>
      </w:pPr>
    </w:p>
    <w:p w:rsidR="00BC5556" w:rsidRDefault="00BC5556" w:rsidP="00BC5556">
      <w:pPr>
        <w:widowControl w:val="0"/>
        <w:autoSpaceDE w:val="0"/>
        <w:autoSpaceDN w:val="0"/>
        <w:adjustRightInd w:val="0"/>
        <w:rPr>
          <w:rFonts w:ascii="Helvetica" w:hAnsi="Helvetica" w:cs="Helvetica"/>
          <w:sz w:val="28"/>
          <w:szCs w:val="28"/>
          <w:lang w:val="en-US"/>
        </w:rPr>
      </w:pPr>
      <w:r w:rsidRPr="00BC5556">
        <w:rPr>
          <w:rFonts w:ascii="Helvetica" w:hAnsi="Helvetica" w:cs="Helvetica"/>
          <w:sz w:val="28"/>
          <w:szCs w:val="28"/>
          <w:lang w:val="en-US"/>
        </w:rPr>
        <w:t xml:space="preserve">9. In accordance with paragraph 5.2.1, clauses 4.16, 5.1 and 5.3 of </w:t>
      </w:r>
      <w:r w:rsidRPr="00BC5556">
        <w:rPr>
          <w:rFonts w:ascii="Helvetica" w:hAnsi="Helvetica" w:cs="Helvetica"/>
          <w:sz w:val="28"/>
          <w:szCs w:val="28"/>
          <w:lang w:val="en-US"/>
        </w:rPr>
        <w:lastRenderedPageBreak/>
        <w:t>the AECB’s articles relating to the maximum to be agreed annually by the AGM, that the limit of earnings that any trustee can claim for work carried out on behalf of the AECB should remain at £5,000 in any financial year. </w:t>
      </w:r>
    </w:p>
    <w:p w:rsidR="00BC5556" w:rsidRPr="00BC5556" w:rsidRDefault="00BC5556" w:rsidP="00BC5556">
      <w:pPr>
        <w:widowControl w:val="0"/>
        <w:autoSpaceDE w:val="0"/>
        <w:autoSpaceDN w:val="0"/>
        <w:adjustRightInd w:val="0"/>
        <w:rPr>
          <w:rFonts w:ascii="Calibri" w:hAnsi="Calibri" w:cs="Calibri"/>
          <w:sz w:val="28"/>
          <w:szCs w:val="28"/>
          <w:lang w:val="en-US"/>
        </w:rPr>
      </w:pPr>
    </w:p>
    <w:p w:rsidR="004823E9" w:rsidRDefault="00BC5556" w:rsidP="00BC5556">
      <w:r w:rsidRPr="00BC5556">
        <w:rPr>
          <w:rFonts w:ascii="Helvetica" w:hAnsi="Helvetica" w:cs="Helvetica"/>
          <w:sz w:val="28"/>
          <w:szCs w:val="28"/>
          <w:lang w:val="en-US"/>
        </w:rPr>
        <w:t>10. To discuss and determine any issues of policy or deal with any other business</w:t>
      </w:r>
      <w:r>
        <w:rPr>
          <w:rFonts w:ascii="Helvetica" w:hAnsi="Helvetica" w:cs="Helvetica"/>
          <w:sz w:val="38"/>
          <w:szCs w:val="38"/>
          <w:lang w:val="en-US"/>
        </w:rPr>
        <w:t>. </w:t>
      </w:r>
    </w:p>
    <w:sectPr w:rsidR="004823E9" w:rsidSect="001D74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6"/>
    <w:rsid w:val="001D7455"/>
    <w:rsid w:val="004823E9"/>
    <w:rsid w:val="00BC55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DF4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ecb.net/" TargetMode="External"/><Relationship Id="rId6" Type="http://schemas.openxmlformats.org/officeDocument/2006/relationships/hyperlink" Target="http://www.aecb.net/" TargetMode="External"/><Relationship Id="rId7" Type="http://schemas.openxmlformats.org/officeDocument/2006/relationships/hyperlink" Target="http://www.aecb.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290</Words>
  <Characters>1659</Characters>
  <Application>Microsoft Macintosh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Furniss</dc:creator>
  <cp:keywords/>
  <dc:description/>
  <cp:lastModifiedBy>Emma Furniss</cp:lastModifiedBy>
  <cp:revision>1</cp:revision>
  <dcterms:created xsi:type="dcterms:W3CDTF">2017-11-13T14:30:00Z</dcterms:created>
  <dcterms:modified xsi:type="dcterms:W3CDTF">2017-11-13T14:37:00Z</dcterms:modified>
</cp:coreProperties>
</file>