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96" w:rsidRDefault="004E3D96" w:rsidP="004E3D96">
      <w:pPr>
        <w:pStyle w:val="Heading1"/>
        <w:rPr>
          <w:lang w:eastAsia="en-GB"/>
        </w:rPr>
      </w:pPr>
      <w:r w:rsidRPr="00126A72">
        <w:rPr>
          <w:lang w:eastAsia="en-GB"/>
        </w:rPr>
        <w:t>Is an air source heat pump right for me?</w:t>
      </w:r>
    </w:p>
    <w:p w:rsidR="003C1E1E" w:rsidRDefault="004E3D96" w:rsidP="003C1E1E">
      <w:pPr>
        <w:pStyle w:val="Heading3"/>
        <w:rPr>
          <w:lang w:val="en-US"/>
        </w:rPr>
      </w:pPr>
      <w:r>
        <w:rPr>
          <w:lang w:val="en-US"/>
        </w:rPr>
        <w:t>Air So</w:t>
      </w:r>
      <w:r w:rsidR="003C1E1E">
        <w:rPr>
          <w:lang w:val="en-US"/>
        </w:rPr>
        <w:t xml:space="preserve">urce Heat Pumps – Friend or Foe? </w:t>
      </w:r>
      <w:r>
        <w:rPr>
          <w:lang w:val="en-US"/>
        </w:rPr>
        <w:t>: John Cantor</w:t>
      </w:r>
    </w:p>
    <w:p w:rsidR="003C1E1E" w:rsidRDefault="003C1E1E" w:rsidP="003C1E1E">
      <w:pPr>
        <w:pStyle w:val="Heading3"/>
        <w:rPr>
          <w:lang w:val="en-US"/>
        </w:rPr>
      </w:pPr>
    </w:p>
    <w:p w:rsidR="004E3D96" w:rsidRPr="003C1E1E" w:rsidRDefault="004E3D96" w:rsidP="003C1E1E">
      <w:pPr>
        <w:pStyle w:val="Heading3"/>
        <w:rPr>
          <w:rFonts w:asciiTheme="majorHAnsi" w:eastAsia="Times New Roman" w:hAnsiTheme="majorHAnsi" w:cs="Arial"/>
          <w:b w:val="0"/>
          <w:bCs w:val="0"/>
          <w:sz w:val="22"/>
          <w:lang w:eastAsia="en-GB"/>
        </w:rPr>
      </w:pPr>
      <w:r w:rsidRPr="003C1E1E">
        <w:rPr>
          <w:rFonts w:asciiTheme="majorHAnsi" w:eastAsia="Times New Roman" w:hAnsiTheme="majorHAnsi" w:cs="Arial"/>
          <w:b w:val="0"/>
          <w:sz w:val="22"/>
          <w:lang w:eastAsia="en-GB"/>
        </w:rPr>
        <w:t xml:space="preserve">Air Source heat pumps are sold as a renewable technology and sound very green, but buying one is a big investment, and some people have had bitterly disappointing experiences with them. </w:t>
      </w:r>
      <w:r w:rsidR="003A7E01">
        <w:rPr>
          <w:rFonts w:asciiTheme="majorHAnsi" w:eastAsia="Times New Roman" w:hAnsiTheme="majorHAnsi" w:cs="Arial"/>
          <w:b w:val="0"/>
          <w:sz w:val="22"/>
          <w:lang w:eastAsia="en-GB"/>
        </w:rPr>
        <w:t xml:space="preserve"> </w:t>
      </w:r>
      <w:r w:rsidRPr="003C1E1E">
        <w:rPr>
          <w:rFonts w:asciiTheme="majorHAnsi" w:eastAsia="Times New Roman" w:hAnsiTheme="majorHAnsi" w:cs="Arial"/>
          <w:b w:val="0"/>
          <w:sz w:val="22"/>
          <w:lang w:eastAsia="en-GB"/>
        </w:rPr>
        <w:t xml:space="preserve">In this detailed guide, heat pump expert John Cantor describes how heat pumps work, and explains what kind of set-up (including what kind of house, heating system, and pattern of operation) is needed for an air source heat pump to perform as advertised. </w:t>
      </w:r>
      <w:r w:rsidRPr="003C1E1E">
        <w:rPr>
          <w:rFonts w:asciiTheme="majorHAnsi" w:eastAsia="Times New Roman" w:hAnsiTheme="majorHAnsi" w:cs="Arial"/>
          <w:b w:val="0"/>
          <w:sz w:val="22"/>
          <w:lang w:eastAsia="en-GB"/>
        </w:rPr>
        <w:br/>
        <w:t> </w:t>
      </w:r>
      <w:r w:rsidRPr="003C1E1E">
        <w:rPr>
          <w:rFonts w:asciiTheme="majorHAnsi" w:eastAsia="Times New Roman" w:hAnsiTheme="majorHAnsi" w:cs="Arial"/>
          <w:b w:val="0"/>
          <w:sz w:val="22"/>
          <w:lang w:eastAsia="en-GB"/>
        </w:rPr>
        <w:br/>
        <w:t xml:space="preserve">Armed with this information you should be in a better position to decide if this technology is a good choice in your situation, and also to ask the important questions of the would-be suppliers and installers, and understand their answers! </w:t>
      </w:r>
      <w:r w:rsidR="003C1E1E">
        <w:rPr>
          <w:rFonts w:asciiTheme="majorHAnsi" w:eastAsia="Times New Roman" w:hAnsiTheme="majorHAnsi" w:cs="Arial"/>
          <w:b w:val="0"/>
          <w:sz w:val="22"/>
          <w:lang w:eastAsia="en-GB"/>
        </w:rPr>
        <w:t xml:space="preserve">  </w:t>
      </w:r>
      <w:r w:rsidRPr="003C1E1E">
        <w:rPr>
          <w:rFonts w:asciiTheme="majorHAnsi" w:eastAsia="Times New Roman" w:hAnsiTheme="majorHAnsi" w:cs="Arial"/>
          <w:b w:val="0"/>
          <w:sz w:val="22"/>
          <w:lang w:eastAsia="en-GB"/>
        </w:rPr>
        <w:t xml:space="preserve">If on the other hand you already own a heat pump, the guide will give invaluable pointers as how to get the best from it.   </w:t>
      </w:r>
    </w:p>
    <w:p w:rsidR="004E3D96" w:rsidRPr="003C1E1E" w:rsidRDefault="004E3D96" w:rsidP="004E3D96">
      <w:pPr>
        <w:spacing w:after="0" w:line="240" w:lineRule="auto"/>
        <w:rPr>
          <w:rFonts w:asciiTheme="majorHAnsi" w:eastAsia="Times New Roman" w:hAnsiTheme="majorHAnsi" w:cs="Arial"/>
          <w:bCs/>
          <w:lang w:eastAsia="en-GB"/>
        </w:rPr>
      </w:pPr>
    </w:p>
    <w:p w:rsidR="004E3D96" w:rsidRPr="00126A72" w:rsidRDefault="004E3D96" w:rsidP="004E3D96">
      <w:pPr>
        <w:spacing w:after="0" w:line="240" w:lineRule="auto"/>
        <w:rPr>
          <w:rFonts w:asciiTheme="majorHAnsi" w:hAnsiTheme="majorHAnsi"/>
        </w:rPr>
      </w:pPr>
      <w:r w:rsidRPr="00126A72">
        <w:rPr>
          <w:rFonts w:asciiTheme="majorHAnsi" w:hAnsiTheme="majorHAnsi"/>
          <w:lang w:eastAsia="en-GB"/>
        </w:rPr>
        <w:t xml:space="preserve">To download the full article visit </w:t>
      </w:r>
      <w:hyperlink r:id="rId8" w:history="1">
        <w:r w:rsidRPr="00126A72">
          <w:rPr>
            <w:rStyle w:val="Hyperlink"/>
            <w:rFonts w:asciiTheme="majorHAnsi" w:hAnsiTheme="majorHAnsi"/>
            <w:lang w:eastAsia="en-GB"/>
          </w:rPr>
          <w:t>http://www.aecb.net/publications/air-source-heat-pumps-friend-or-foe/</w:t>
        </w:r>
      </w:hyperlink>
    </w:p>
    <w:p w:rsidR="004E3D96" w:rsidRPr="00126A72" w:rsidRDefault="004E3D96" w:rsidP="00126A72">
      <w:pPr>
        <w:pStyle w:val="NoSpacing"/>
        <w:rPr>
          <w:rFonts w:asciiTheme="majorHAnsi" w:hAnsiTheme="majorHAnsi"/>
          <w:lang w:eastAsia="en-GB"/>
        </w:rPr>
      </w:pPr>
    </w:p>
    <w:p w:rsidR="003C1E1E" w:rsidRDefault="003C1E1E" w:rsidP="003C1E1E">
      <w:pPr>
        <w:pStyle w:val="Heading1"/>
        <w:rPr>
          <w:lang w:eastAsia="en-GB"/>
        </w:rPr>
      </w:pPr>
      <w:r w:rsidRPr="00DC188F">
        <w:rPr>
          <w:lang w:eastAsia="en-GB"/>
        </w:rPr>
        <w:t>Watch out for the dodgy green tech salesmen</w:t>
      </w:r>
    </w:p>
    <w:p w:rsidR="003C1E1E" w:rsidRDefault="003C1E1E" w:rsidP="003C1E1E">
      <w:pPr>
        <w:pStyle w:val="Heading3"/>
        <w:spacing w:line="240" w:lineRule="auto"/>
        <w:rPr>
          <w:lang w:val="en-US"/>
        </w:rPr>
      </w:pPr>
      <w:r>
        <w:rPr>
          <w:lang w:val="en-US"/>
        </w:rPr>
        <w:t>Who will protect householders from the dodgy ‘green tech’ salesmen? :  Geoff Stow</w:t>
      </w:r>
    </w:p>
    <w:p w:rsidR="003C1E1E" w:rsidRDefault="003C1E1E" w:rsidP="003C1E1E">
      <w:pPr>
        <w:pStyle w:val="Heading3"/>
        <w:spacing w:line="240" w:lineRule="auto"/>
        <w:rPr>
          <w:lang w:val="en-US"/>
        </w:rPr>
      </w:pPr>
    </w:p>
    <w:p w:rsidR="003C1E1E" w:rsidRPr="003C1E1E" w:rsidRDefault="003C1E1E" w:rsidP="003C1E1E">
      <w:pPr>
        <w:pStyle w:val="Heading3"/>
        <w:spacing w:line="240" w:lineRule="auto"/>
        <w:rPr>
          <w:rFonts w:asciiTheme="majorHAnsi" w:eastAsia="Times New Roman" w:hAnsiTheme="majorHAnsi" w:cs="Times New Roman"/>
          <w:b w:val="0"/>
          <w:sz w:val="22"/>
          <w:lang w:eastAsia="en-GB"/>
        </w:rPr>
      </w:pPr>
      <w:r w:rsidRPr="003C1E1E">
        <w:rPr>
          <w:rFonts w:asciiTheme="majorHAnsi" w:eastAsia="Times New Roman" w:hAnsiTheme="majorHAnsi" w:cs="Times New Roman"/>
          <w:b w:val="0"/>
          <w:sz w:val="22"/>
          <w:lang w:eastAsia="en-GB"/>
        </w:rPr>
        <w:t xml:space="preserve">Home technology shows make for an enjoyable, if exhausting, day out for anyone wanting to upgrade their home – as well as for the lucky few planning </w:t>
      </w:r>
      <w:r w:rsidR="003A7E01">
        <w:rPr>
          <w:rFonts w:asciiTheme="majorHAnsi" w:eastAsia="Times New Roman" w:hAnsiTheme="majorHAnsi" w:cs="Times New Roman"/>
          <w:b w:val="0"/>
          <w:sz w:val="22"/>
          <w:lang w:eastAsia="en-GB"/>
        </w:rPr>
        <w:t xml:space="preserve">to </w:t>
      </w:r>
      <w:r w:rsidRPr="003C1E1E">
        <w:rPr>
          <w:rFonts w:asciiTheme="majorHAnsi" w:eastAsia="Times New Roman" w:hAnsiTheme="majorHAnsi" w:cs="Times New Roman"/>
          <w:b w:val="0"/>
          <w:sz w:val="22"/>
          <w:lang w:eastAsia="en-GB"/>
        </w:rPr>
        <w:t>build one of their own – and are an obvious place to go for ideas and information about all the latest tech</w:t>
      </w:r>
      <w:r w:rsidR="003A7E01">
        <w:rPr>
          <w:rFonts w:asciiTheme="majorHAnsi" w:eastAsia="Times New Roman" w:hAnsiTheme="majorHAnsi" w:cs="Times New Roman"/>
          <w:b w:val="0"/>
          <w:sz w:val="22"/>
          <w:lang w:eastAsia="en-GB"/>
        </w:rPr>
        <w:t>nologies. However former AECB T</w:t>
      </w:r>
      <w:r w:rsidRPr="003C1E1E">
        <w:rPr>
          <w:rFonts w:asciiTheme="majorHAnsi" w:eastAsia="Times New Roman" w:hAnsiTheme="majorHAnsi" w:cs="Times New Roman"/>
          <w:b w:val="0"/>
          <w:sz w:val="22"/>
          <w:lang w:eastAsia="en-GB"/>
        </w:rPr>
        <w:t xml:space="preserve">rustee Geoff Stow, who is a veteran of these events, is dismayed by the very poor – and frankly, misleading – advice offered to unsuspecting members of the public by some sales teams. </w:t>
      </w:r>
    </w:p>
    <w:p w:rsidR="003C1E1E" w:rsidRPr="00126A72" w:rsidRDefault="003C1E1E" w:rsidP="003C1E1E">
      <w:pPr>
        <w:pStyle w:val="NoSpacing"/>
        <w:rPr>
          <w:rFonts w:asciiTheme="majorHAnsi" w:hAnsiTheme="majorHAnsi"/>
          <w:lang w:eastAsia="en-GB"/>
        </w:rPr>
      </w:pPr>
    </w:p>
    <w:p w:rsidR="003C1E1E" w:rsidRPr="00126A72" w:rsidRDefault="003C1E1E" w:rsidP="003C1E1E">
      <w:pPr>
        <w:pStyle w:val="NoSpacing"/>
        <w:rPr>
          <w:rFonts w:asciiTheme="majorHAnsi" w:hAnsiTheme="majorHAnsi"/>
          <w:lang w:eastAsia="en-GB"/>
        </w:rPr>
      </w:pPr>
      <w:r w:rsidRPr="00126A72">
        <w:rPr>
          <w:rFonts w:asciiTheme="majorHAnsi" w:hAnsiTheme="majorHAnsi"/>
          <w:lang w:eastAsia="en-GB"/>
        </w:rPr>
        <w:t xml:space="preserve">Heat pump suppliers seem to be particularly guilty of over-selling their technologies (see the Heat Pump article </w:t>
      </w:r>
      <w:hyperlink r:id="rId9" w:history="1">
        <w:r w:rsidR="003A7E01" w:rsidRPr="006C1EB5">
          <w:rPr>
            <w:rStyle w:val="Hyperlink"/>
            <w:rFonts w:asciiTheme="majorHAnsi" w:hAnsiTheme="majorHAnsi"/>
          </w:rPr>
          <w:t>www.aecb.net/publications/passivhaus-ventilation-its-not-a-lot-of-hot-air/</w:t>
        </w:r>
      </w:hyperlink>
      <w:r w:rsidRPr="00126A72">
        <w:rPr>
          <w:rFonts w:asciiTheme="majorHAnsi" w:hAnsiTheme="majorHAnsi"/>
        </w:rPr>
        <w:t xml:space="preserve"> </w:t>
      </w:r>
      <w:r w:rsidRPr="00126A72">
        <w:rPr>
          <w:rFonts w:asciiTheme="majorHAnsi" w:hAnsiTheme="majorHAnsi"/>
          <w:lang w:eastAsia="en-GB"/>
        </w:rPr>
        <w:t xml:space="preserve">for some reasons why they aren’t a good choice for everyone).  However, Geoff has come across all sorts of technologies whose salespeople make implausible claims about the performance of this latest bit of “green” kit – though he notes there are examples of good practice too. </w:t>
      </w:r>
      <w:r w:rsidR="003A7E01">
        <w:rPr>
          <w:rFonts w:asciiTheme="majorHAnsi" w:hAnsiTheme="majorHAnsi"/>
          <w:lang w:eastAsia="en-GB"/>
        </w:rPr>
        <w:t xml:space="preserve"> </w:t>
      </w:r>
      <w:r w:rsidRPr="00126A72">
        <w:rPr>
          <w:rFonts w:asciiTheme="majorHAnsi" w:hAnsiTheme="majorHAnsi"/>
          <w:lang w:eastAsia="en-GB"/>
        </w:rPr>
        <w:t xml:space="preserve">What is missing, the author concludes, is a source of impartial advice at all these events.  Failing that, perhaps would-be customers ought always to ask to see some real-life results, and to enquire “where would this technology </w:t>
      </w:r>
      <w:r w:rsidRPr="00126A72">
        <w:rPr>
          <w:rFonts w:asciiTheme="majorHAnsi" w:hAnsiTheme="majorHAnsi"/>
          <w:i/>
          <w:lang w:eastAsia="en-GB"/>
        </w:rPr>
        <w:t>not</w:t>
      </w:r>
      <w:r w:rsidRPr="00126A72">
        <w:rPr>
          <w:rFonts w:asciiTheme="majorHAnsi" w:hAnsiTheme="majorHAnsi"/>
          <w:lang w:eastAsia="en-GB"/>
        </w:rPr>
        <w:t xml:space="preserve"> be suitable”?</w:t>
      </w:r>
    </w:p>
    <w:p w:rsidR="003C1E1E" w:rsidRPr="00126A72" w:rsidRDefault="003C1E1E" w:rsidP="003C1E1E">
      <w:pPr>
        <w:pStyle w:val="NoSpacing"/>
        <w:rPr>
          <w:rFonts w:asciiTheme="majorHAnsi" w:hAnsiTheme="majorHAnsi"/>
          <w:lang w:eastAsia="en-GB"/>
        </w:rPr>
      </w:pPr>
    </w:p>
    <w:p w:rsidR="003C1E1E" w:rsidRPr="00126A72" w:rsidRDefault="003C1E1E" w:rsidP="003C1E1E">
      <w:pPr>
        <w:pStyle w:val="NoSpacing"/>
        <w:rPr>
          <w:rFonts w:asciiTheme="majorHAnsi" w:hAnsiTheme="majorHAnsi"/>
          <w:lang w:eastAsia="en-GB"/>
        </w:rPr>
      </w:pPr>
      <w:r w:rsidRPr="00126A72">
        <w:rPr>
          <w:rFonts w:asciiTheme="majorHAnsi" w:hAnsiTheme="majorHAnsi"/>
        </w:rPr>
        <w:t xml:space="preserve">To read more visit </w:t>
      </w:r>
      <w:hyperlink r:id="rId10" w:history="1">
        <w:r w:rsidRPr="00126A72">
          <w:rPr>
            <w:rStyle w:val="Hyperlink"/>
            <w:rFonts w:asciiTheme="majorHAnsi" w:hAnsiTheme="majorHAnsi"/>
            <w:lang w:eastAsia="en-GB"/>
          </w:rPr>
          <w:t>http://www.aecb.net/who-will-protect-householders-from-the-dodgy-green-tech-salesmen/</w:t>
        </w:r>
      </w:hyperlink>
      <w:r w:rsidRPr="00126A72">
        <w:rPr>
          <w:rFonts w:asciiTheme="majorHAnsi" w:hAnsiTheme="majorHAnsi"/>
          <w:lang w:eastAsia="en-GB"/>
        </w:rPr>
        <w:t xml:space="preserve">  </w:t>
      </w:r>
    </w:p>
    <w:p w:rsidR="003C1E1E" w:rsidRDefault="003C1E1E" w:rsidP="003C1E1E">
      <w:pPr>
        <w:pStyle w:val="Heading1"/>
        <w:rPr>
          <w:lang w:eastAsia="en-GB"/>
        </w:rPr>
      </w:pPr>
      <w:r w:rsidRPr="0074106A">
        <w:rPr>
          <w:lang w:eastAsia="en-GB"/>
        </w:rPr>
        <w:lastRenderedPageBreak/>
        <w:t xml:space="preserve">Ventilation in a </w:t>
      </w:r>
      <w:proofErr w:type="spellStart"/>
      <w:r w:rsidRPr="0074106A">
        <w:rPr>
          <w:lang w:eastAsia="en-GB"/>
        </w:rPr>
        <w:t>Passivhaus</w:t>
      </w:r>
      <w:proofErr w:type="spellEnd"/>
      <w:r w:rsidRPr="0074106A">
        <w:rPr>
          <w:lang w:eastAsia="en-GB"/>
        </w:rPr>
        <w:t xml:space="preserve"> – don’t believe everything you hear!</w:t>
      </w:r>
    </w:p>
    <w:p w:rsidR="003C1E1E" w:rsidRDefault="003C1E1E" w:rsidP="003C1E1E">
      <w:pPr>
        <w:pStyle w:val="Heading3"/>
      </w:pPr>
      <w:proofErr w:type="spellStart"/>
      <w:r>
        <w:t>Passivhaus</w:t>
      </w:r>
      <w:proofErr w:type="spellEnd"/>
      <w:r>
        <w:t xml:space="preserve"> ventilation - It's not a lot of hot air:  Mark Siddall</w:t>
      </w:r>
    </w:p>
    <w:p w:rsidR="003C1E1E" w:rsidRDefault="003C1E1E" w:rsidP="003C1E1E">
      <w:pPr>
        <w:pStyle w:val="Heading3"/>
      </w:pPr>
    </w:p>
    <w:p w:rsidR="003C1E1E" w:rsidRPr="003C1E1E" w:rsidRDefault="003C1E1E" w:rsidP="003C1E1E">
      <w:pPr>
        <w:pStyle w:val="Heading3"/>
        <w:rPr>
          <w:rFonts w:asciiTheme="majorHAnsi" w:eastAsia="Times New Roman" w:hAnsiTheme="majorHAnsi" w:cs="Arial"/>
          <w:b w:val="0"/>
          <w:sz w:val="22"/>
          <w:lang w:eastAsia="en-GB"/>
        </w:rPr>
      </w:pPr>
      <w:proofErr w:type="spellStart"/>
      <w:r w:rsidRPr="003C1E1E">
        <w:rPr>
          <w:rFonts w:asciiTheme="majorHAnsi" w:eastAsia="Times New Roman" w:hAnsiTheme="majorHAnsi" w:cs="Arial"/>
          <w:b w:val="0"/>
          <w:sz w:val="22"/>
          <w:lang w:eastAsia="en-GB"/>
        </w:rPr>
        <w:t>Passivhaus</w:t>
      </w:r>
      <w:proofErr w:type="spellEnd"/>
      <w:r w:rsidRPr="003C1E1E">
        <w:rPr>
          <w:rFonts w:asciiTheme="majorHAnsi" w:eastAsia="Times New Roman" w:hAnsiTheme="majorHAnsi" w:cs="Arial"/>
          <w:b w:val="0"/>
          <w:sz w:val="22"/>
          <w:lang w:eastAsia="en-GB"/>
        </w:rPr>
        <w:t xml:space="preserve"> is a well-established ultra low-energy approach to building design.</w:t>
      </w:r>
      <w:r w:rsidR="003A7E01">
        <w:rPr>
          <w:rFonts w:asciiTheme="majorHAnsi" w:eastAsia="Times New Roman" w:hAnsiTheme="majorHAnsi" w:cs="Arial"/>
          <w:b w:val="0"/>
          <w:sz w:val="22"/>
          <w:lang w:eastAsia="en-GB"/>
        </w:rPr>
        <w:t xml:space="preserve"> </w:t>
      </w:r>
      <w:r w:rsidRPr="003C1E1E">
        <w:rPr>
          <w:rFonts w:asciiTheme="majorHAnsi" w:eastAsia="Times New Roman" w:hAnsiTheme="majorHAnsi" w:cs="Arial"/>
          <w:b w:val="0"/>
          <w:sz w:val="22"/>
          <w:lang w:eastAsia="en-GB"/>
        </w:rPr>
        <w:t xml:space="preserve"> In order to work as well as they do, </w:t>
      </w:r>
      <w:proofErr w:type="spellStart"/>
      <w:r w:rsidRPr="003C1E1E">
        <w:rPr>
          <w:rFonts w:asciiTheme="majorHAnsi" w:eastAsia="Times New Roman" w:hAnsiTheme="majorHAnsi" w:cs="Arial"/>
          <w:b w:val="0"/>
          <w:sz w:val="22"/>
          <w:lang w:eastAsia="en-GB"/>
        </w:rPr>
        <w:t>Passivhaus</w:t>
      </w:r>
      <w:proofErr w:type="spellEnd"/>
      <w:r w:rsidRPr="003C1E1E">
        <w:rPr>
          <w:rFonts w:asciiTheme="majorHAnsi" w:eastAsia="Times New Roman" w:hAnsiTheme="majorHAnsi" w:cs="Arial"/>
          <w:b w:val="0"/>
          <w:sz w:val="22"/>
          <w:lang w:eastAsia="en-GB"/>
        </w:rPr>
        <w:t xml:space="preserve"> buildings are built very carefully to exclude all draughts, then generally they bring in fresh ventilation air through a heat exchanger, pre-heating it by taking heat from the warm stale air as it leaves.</w:t>
      </w:r>
    </w:p>
    <w:p w:rsidR="003C1E1E" w:rsidRPr="003C1E1E" w:rsidRDefault="003C1E1E" w:rsidP="003C1E1E">
      <w:pPr>
        <w:pStyle w:val="NoSpacing"/>
        <w:rPr>
          <w:rFonts w:asciiTheme="majorHAnsi" w:hAnsiTheme="majorHAnsi"/>
          <w:lang w:eastAsia="en-GB"/>
        </w:rPr>
      </w:pPr>
    </w:p>
    <w:p w:rsidR="003C1E1E" w:rsidRPr="00126A72" w:rsidRDefault="003C1E1E" w:rsidP="003C1E1E">
      <w:pPr>
        <w:spacing w:after="100" w:line="240" w:lineRule="auto"/>
        <w:rPr>
          <w:rFonts w:asciiTheme="majorHAnsi" w:eastAsia="Times New Roman" w:hAnsiTheme="majorHAnsi" w:cs="Arial"/>
          <w:lang w:eastAsia="en-GB"/>
        </w:rPr>
      </w:pPr>
      <w:r w:rsidRPr="00126A72">
        <w:rPr>
          <w:rFonts w:asciiTheme="majorHAnsi" w:eastAsia="Times New Roman" w:hAnsiTheme="majorHAnsi" w:cs="Arial"/>
          <w:lang w:eastAsia="en-GB"/>
        </w:rPr>
        <w:t xml:space="preserve">People who have lived with this system – </w:t>
      </w:r>
      <w:proofErr w:type="spellStart"/>
      <w:r w:rsidRPr="00126A72">
        <w:rPr>
          <w:rFonts w:asciiTheme="majorHAnsi" w:eastAsia="Times New Roman" w:hAnsiTheme="majorHAnsi" w:cs="Arial"/>
          <w:lang w:eastAsia="en-GB"/>
        </w:rPr>
        <w:t>airtightness</w:t>
      </w:r>
      <w:proofErr w:type="spellEnd"/>
      <w:r w:rsidRPr="00126A72">
        <w:rPr>
          <w:rFonts w:asciiTheme="majorHAnsi" w:eastAsia="Times New Roman" w:hAnsiTheme="majorHAnsi" w:cs="Arial"/>
          <w:lang w:eastAsia="en-GB"/>
        </w:rPr>
        <w:t xml:space="preserve"> plus mechanical ventilation with heat recovery – usually find it comfortable and pleasant. </w:t>
      </w:r>
      <w:r w:rsidR="003A7E01">
        <w:rPr>
          <w:rFonts w:asciiTheme="majorHAnsi" w:eastAsia="Times New Roman" w:hAnsiTheme="majorHAnsi" w:cs="Arial"/>
          <w:lang w:eastAsia="en-GB"/>
        </w:rPr>
        <w:t xml:space="preserve"> </w:t>
      </w:r>
      <w:r w:rsidRPr="00126A72">
        <w:rPr>
          <w:rFonts w:asciiTheme="majorHAnsi" w:eastAsia="Times New Roman" w:hAnsiTheme="majorHAnsi" w:cs="Arial"/>
          <w:lang w:eastAsia="en-GB"/>
        </w:rPr>
        <w:t>However</w:t>
      </w:r>
      <w:r w:rsidR="003A7E01">
        <w:rPr>
          <w:rFonts w:asciiTheme="majorHAnsi" w:eastAsia="Times New Roman" w:hAnsiTheme="majorHAnsi" w:cs="Arial"/>
          <w:lang w:eastAsia="en-GB"/>
        </w:rPr>
        <w:t xml:space="preserve">, </w:t>
      </w:r>
      <w:r w:rsidRPr="00126A72">
        <w:rPr>
          <w:rFonts w:asciiTheme="majorHAnsi" w:eastAsia="Times New Roman" w:hAnsiTheme="majorHAnsi" w:cs="Arial"/>
          <w:lang w:eastAsia="en-GB"/>
        </w:rPr>
        <w:t xml:space="preserve">it is an unfamiliar approach to many of us in the UK, so naturally anyone considering a </w:t>
      </w:r>
      <w:proofErr w:type="spellStart"/>
      <w:r w:rsidRPr="00126A72">
        <w:rPr>
          <w:rFonts w:asciiTheme="majorHAnsi" w:eastAsia="Times New Roman" w:hAnsiTheme="majorHAnsi" w:cs="Arial"/>
          <w:lang w:eastAsia="en-GB"/>
        </w:rPr>
        <w:t>Passivhaus</w:t>
      </w:r>
      <w:proofErr w:type="spellEnd"/>
      <w:r w:rsidRPr="00126A72">
        <w:rPr>
          <w:rFonts w:asciiTheme="majorHAnsi" w:eastAsia="Times New Roman" w:hAnsiTheme="majorHAnsi" w:cs="Arial"/>
          <w:lang w:eastAsia="en-GB"/>
        </w:rPr>
        <w:t xml:space="preserve"> will want to know more about it. </w:t>
      </w:r>
      <w:r w:rsidR="003A7E01">
        <w:rPr>
          <w:rFonts w:asciiTheme="majorHAnsi" w:eastAsia="Times New Roman" w:hAnsiTheme="majorHAnsi" w:cs="Arial"/>
          <w:lang w:eastAsia="en-GB"/>
        </w:rPr>
        <w:t xml:space="preserve"> </w:t>
      </w:r>
      <w:r w:rsidRPr="00126A72">
        <w:rPr>
          <w:rFonts w:asciiTheme="majorHAnsi" w:eastAsia="Times New Roman" w:hAnsiTheme="majorHAnsi" w:cs="Arial"/>
          <w:lang w:eastAsia="en-GB"/>
        </w:rPr>
        <w:t xml:space="preserve">This article explains how </w:t>
      </w:r>
      <w:proofErr w:type="spellStart"/>
      <w:r w:rsidRPr="00126A72">
        <w:rPr>
          <w:rFonts w:asciiTheme="majorHAnsi" w:eastAsia="Times New Roman" w:hAnsiTheme="majorHAnsi" w:cs="Arial"/>
          <w:lang w:eastAsia="en-GB"/>
        </w:rPr>
        <w:t>Passivhaus</w:t>
      </w:r>
      <w:proofErr w:type="spellEnd"/>
      <w:r w:rsidRPr="00126A72">
        <w:rPr>
          <w:rFonts w:asciiTheme="majorHAnsi" w:eastAsia="Times New Roman" w:hAnsiTheme="majorHAnsi" w:cs="Arial"/>
          <w:lang w:eastAsia="en-GB"/>
        </w:rPr>
        <w:t xml:space="preserve"> ventilation works, and addresses some of the more common concerns. The author tackles some common myths – including whether or not you can open the windows (don’t worry, you can!)  </w:t>
      </w:r>
      <w:proofErr w:type="gramStart"/>
      <w:r w:rsidRPr="00126A72">
        <w:rPr>
          <w:rFonts w:asciiTheme="majorHAnsi" w:eastAsia="Times New Roman" w:hAnsiTheme="majorHAnsi" w:cs="Arial"/>
          <w:lang w:eastAsia="en-GB"/>
        </w:rPr>
        <w:t>and</w:t>
      </w:r>
      <w:proofErr w:type="gramEnd"/>
      <w:r w:rsidRPr="00126A72">
        <w:rPr>
          <w:rFonts w:asciiTheme="majorHAnsi" w:eastAsia="Times New Roman" w:hAnsiTheme="majorHAnsi" w:cs="Arial"/>
          <w:lang w:eastAsia="en-GB"/>
        </w:rPr>
        <w:t xml:space="preserve"> ‘will it be noisy?’</w:t>
      </w:r>
      <w:r w:rsidR="003A7E01">
        <w:rPr>
          <w:rFonts w:asciiTheme="majorHAnsi" w:eastAsia="Times New Roman" w:hAnsiTheme="majorHAnsi" w:cs="Arial"/>
          <w:lang w:eastAsia="en-GB"/>
        </w:rPr>
        <w:t xml:space="preserve">  -</w:t>
      </w:r>
      <w:r w:rsidRPr="00126A72">
        <w:rPr>
          <w:rFonts w:asciiTheme="majorHAnsi" w:eastAsia="Times New Roman" w:hAnsiTheme="majorHAnsi" w:cs="Arial"/>
          <w:lang w:eastAsia="en-GB"/>
        </w:rPr>
        <w:t xml:space="preserve"> </w:t>
      </w:r>
      <w:proofErr w:type="spellStart"/>
      <w:r w:rsidRPr="00126A72">
        <w:rPr>
          <w:rFonts w:asciiTheme="majorHAnsi" w:eastAsia="Times New Roman" w:hAnsiTheme="majorHAnsi" w:cs="Arial"/>
          <w:lang w:eastAsia="en-GB"/>
        </w:rPr>
        <w:t>Passivhaus</w:t>
      </w:r>
      <w:proofErr w:type="spellEnd"/>
      <w:r w:rsidRPr="00126A72">
        <w:rPr>
          <w:rFonts w:asciiTheme="majorHAnsi" w:eastAsia="Times New Roman" w:hAnsiTheme="majorHAnsi" w:cs="Arial"/>
          <w:lang w:eastAsia="en-GB"/>
        </w:rPr>
        <w:t xml:space="preserve"> sets a standard for quietness (unlike non-</w:t>
      </w:r>
      <w:proofErr w:type="spellStart"/>
      <w:r w:rsidRPr="00126A72">
        <w:rPr>
          <w:rFonts w:asciiTheme="majorHAnsi" w:eastAsia="Times New Roman" w:hAnsiTheme="majorHAnsi" w:cs="Arial"/>
          <w:lang w:eastAsia="en-GB"/>
        </w:rPr>
        <w:t>Passivhaus</w:t>
      </w:r>
      <w:proofErr w:type="spellEnd"/>
      <w:r w:rsidRPr="00126A72">
        <w:rPr>
          <w:rFonts w:asciiTheme="majorHAnsi" w:eastAsia="Times New Roman" w:hAnsiTheme="majorHAnsi" w:cs="Arial"/>
          <w:lang w:eastAsia="en-GB"/>
        </w:rPr>
        <w:t xml:space="preserve"> buildings using mechanical ventilation) - </w:t>
      </w:r>
      <w:proofErr w:type="gramStart"/>
      <w:r w:rsidRPr="00126A72">
        <w:rPr>
          <w:rFonts w:asciiTheme="majorHAnsi" w:eastAsia="Times New Roman" w:hAnsiTheme="majorHAnsi" w:cs="Arial"/>
          <w:lang w:eastAsia="en-GB"/>
        </w:rPr>
        <w:t>so, no it won’t</w:t>
      </w:r>
      <w:proofErr w:type="gramEnd"/>
      <w:r w:rsidRPr="00126A72">
        <w:rPr>
          <w:rFonts w:asciiTheme="majorHAnsi" w:eastAsia="Times New Roman" w:hAnsiTheme="majorHAnsi" w:cs="Arial"/>
          <w:lang w:eastAsia="en-GB"/>
        </w:rPr>
        <w:t xml:space="preserve">. </w:t>
      </w:r>
    </w:p>
    <w:p w:rsidR="003C1E1E" w:rsidRPr="00126A72" w:rsidRDefault="003C1E1E" w:rsidP="003C1E1E">
      <w:pPr>
        <w:pStyle w:val="NoSpacing"/>
        <w:rPr>
          <w:rFonts w:asciiTheme="majorHAnsi" w:hAnsiTheme="majorHAnsi"/>
          <w:lang w:eastAsia="en-GB"/>
        </w:rPr>
      </w:pPr>
    </w:p>
    <w:p w:rsidR="003C1E1E" w:rsidRDefault="003C1E1E" w:rsidP="003C1E1E">
      <w:pPr>
        <w:spacing w:after="100" w:line="240" w:lineRule="auto"/>
        <w:rPr>
          <w:rFonts w:asciiTheme="majorHAnsi" w:eastAsia="Times New Roman" w:hAnsiTheme="majorHAnsi" w:cs="Arial"/>
          <w:lang w:eastAsia="en-GB"/>
        </w:rPr>
      </w:pPr>
      <w:r w:rsidRPr="00126A72">
        <w:rPr>
          <w:rFonts w:asciiTheme="majorHAnsi" w:eastAsia="Times New Roman" w:hAnsiTheme="majorHAnsi" w:cs="Arial"/>
          <w:lang w:eastAsia="en-GB"/>
        </w:rPr>
        <w:t>The author also explains why the drier air you get with properly commissioned heat recovery ventilation systems is usually a good thing. He also explains why we generally need high ventilation rates (to remove indoor pollutants) and how a properly-ventilated building may potentially have air that is too dry (in the coldest weather).</w:t>
      </w:r>
      <w:r w:rsidR="003A7E01">
        <w:rPr>
          <w:rFonts w:asciiTheme="majorHAnsi" w:eastAsia="Times New Roman" w:hAnsiTheme="majorHAnsi" w:cs="Arial"/>
          <w:lang w:eastAsia="en-GB"/>
        </w:rPr>
        <w:t xml:space="preserve">  </w:t>
      </w:r>
      <w:r w:rsidRPr="00126A72">
        <w:rPr>
          <w:rFonts w:asciiTheme="majorHAnsi" w:eastAsia="Times New Roman" w:hAnsiTheme="majorHAnsi" w:cs="Arial"/>
          <w:lang w:eastAsia="en-GB"/>
        </w:rPr>
        <w:t xml:space="preserve">In other words, this isn’t a </w:t>
      </w:r>
      <w:proofErr w:type="spellStart"/>
      <w:r w:rsidRPr="00126A72">
        <w:rPr>
          <w:rFonts w:asciiTheme="majorHAnsi" w:eastAsia="Times New Roman" w:hAnsiTheme="majorHAnsi" w:cs="Arial"/>
          <w:lang w:eastAsia="en-GB"/>
        </w:rPr>
        <w:t>Passivhaus</w:t>
      </w:r>
      <w:proofErr w:type="spellEnd"/>
      <w:r w:rsidRPr="00126A72">
        <w:rPr>
          <w:rFonts w:asciiTheme="majorHAnsi" w:eastAsia="Times New Roman" w:hAnsiTheme="majorHAnsi" w:cs="Arial"/>
          <w:lang w:eastAsia="en-GB"/>
        </w:rPr>
        <w:t xml:space="preserve"> issue, and it’s a pollution issue. </w:t>
      </w:r>
      <w:r w:rsidR="003A7E01">
        <w:rPr>
          <w:rFonts w:asciiTheme="majorHAnsi" w:eastAsia="Times New Roman" w:hAnsiTheme="majorHAnsi" w:cs="Arial"/>
          <w:lang w:eastAsia="en-GB"/>
        </w:rPr>
        <w:t xml:space="preserve"> </w:t>
      </w:r>
      <w:r w:rsidRPr="00126A72">
        <w:rPr>
          <w:rFonts w:asciiTheme="majorHAnsi" w:eastAsia="Times New Roman" w:hAnsiTheme="majorHAnsi" w:cs="Arial"/>
          <w:lang w:eastAsia="en-GB"/>
        </w:rPr>
        <w:t>Some suggestions are given for dealing with this risk.</w:t>
      </w:r>
      <w:r>
        <w:rPr>
          <w:rFonts w:asciiTheme="majorHAnsi" w:eastAsia="Times New Roman" w:hAnsiTheme="majorHAnsi" w:cs="Arial"/>
          <w:lang w:eastAsia="en-GB"/>
        </w:rPr>
        <w:t xml:space="preserve">  </w:t>
      </w:r>
    </w:p>
    <w:p w:rsidR="003C1E1E" w:rsidRDefault="003C1E1E" w:rsidP="003C1E1E">
      <w:pPr>
        <w:spacing w:after="100" w:line="240" w:lineRule="auto"/>
        <w:rPr>
          <w:rFonts w:asciiTheme="majorHAnsi" w:eastAsia="Times New Roman" w:hAnsiTheme="majorHAnsi" w:cs="Arial"/>
          <w:lang w:eastAsia="en-GB"/>
        </w:rPr>
      </w:pPr>
    </w:p>
    <w:p w:rsidR="003C1E1E" w:rsidRPr="00126A72" w:rsidRDefault="003C1E1E" w:rsidP="003C1E1E">
      <w:pPr>
        <w:spacing w:after="100" w:line="240" w:lineRule="auto"/>
        <w:rPr>
          <w:rFonts w:asciiTheme="majorHAnsi" w:hAnsiTheme="majorHAnsi"/>
        </w:rPr>
      </w:pPr>
      <w:r>
        <w:rPr>
          <w:rFonts w:asciiTheme="majorHAnsi" w:eastAsia="Times New Roman" w:hAnsiTheme="majorHAnsi" w:cs="Arial"/>
          <w:lang w:eastAsia="en-GB"/>
        </w:rPr>
        <w:t>T</w:t>
      </w:r>
      <w:r w:rsidRPr="00126A72">
        <w:rPr>
          <w:rFonts w:asciiTheme="majorHAnsi" w:hAnsiTheme="majorHAnsi"/>
        </w:rPr>
        <w:t xml:space="preserve">o download the full article visit </w:t>
      </w:r>
      <w:hyperlink r:id="rId11" w:history="1">
        <w:r w:rsidRPr="00126A72">
          <w:rPr>
            <w:rStyle w:val="Hyperlink"/>
            <w:rFonts w:asciiTheme="majorHAnsi" w:hAnsiTheme="majorHAnsi"/>
          </w:rPr>
          <w:t>http://www.aecb.net/publications/passivhaus-ventilation-its-not-a-lot-of-hot-air/</w:t>
        </w:r>
      </w:hyperlink>
    </w:p>
    <w:p w:rsidR="003C1E1E" w:rsidRPr="00126A72" w:rsidRDefault="003C1E1E" w:rsidP="003C1E1E">
      <w:pPr>
        <w:pStyle w:val="Heading1"/>
        <w:rPr>
          <w:rFonts w:asciiTheme="majorHAnsi" w:hAnsiTheme="majorHAnsi"/>
          <w:lang w:eastAsia="en-GB"/>
        </w:rPr>
      </w:pPr>
      <w:bookmarkStart w:id="0" w:name="_GoBack"/>
      <w:bookmarkEnd w:id="0"/>
      <w:r>
        <w:rPr>
          <w:rFonts w:asciiTheme="majorHAnsi" w:hAnsiTheme="majorHAnsi"/>
          <w:lang w:eastAsia="en-GB"/>
        </w:rPr>
        <w:br w:type="page"/>
      </w:r>
      <w:r w:rsidRPr="00126A72">
        <w:rPr>
          <w:rFonts w:asciiTheme="majorHAnsi" w:hAnsiTheme="majorHAnsi"/>
          <w:lang w:eastAsia="en-GB"/>
        </w:rPr>
        <w:lastRenderedPageBreak/>
        <w:t xml:space="preserve">Is biomass really low carbon? </w:t>
      </w:r>
    </w:p>
    <w:p w:rsidR="003C1E1E" w:rsidRDefault="003C1E1E" w:rsidP="003C1E1E">
      <w:pPr>
        <w:pStyle w:val="Heading3"/>
        <w:rPr>
          <w:rFonts w:eastAsia="Times New Roman"/>
          <w:lang w:eastAsia="en-GB"/>
        </w:rPr>
      </w:pPr>
      <w:r>
        <w:rPr>
          <w:rFonts w:eastAsia="Times New Roman"/>
          <w:lang w:eastAsia="en-GB"/>
        </w:rPr>
        <w:t>Biomass – A Burning Issue:  Nick Grant and Alan Clarke</w:t>
      </w:r>
    </w:p>
    <w:p w:rsidR="003C1E1E" w:rsidRDefault="003C1E1E" w:rsidP="003C1E1E">
      <w:pPr>
        <w:pStyle w:val="Heading3"/>
        <w:rPr>
          <w:rFonts w:eastAsia="Times New Roman"/>
          <w:lang w:eastAsia="en-GB"/>
        </w:rPr>
      </w:pPr>
      <w:r>
        <w:rPr>
          <w:rFonts w:eastAsia="Times New Roman"/>
          <w:lang w:eastAsia="en-GB"/>
        </w:rPr>
        <w:t>Biomass Heat – Facing the Carbon reality: Sophie Pelsmakers and Kate de Selincourt</w:t>
      </w:r>
    </w:p>
    <w:p w:rsidR="003C1E1E" w:rsidRDefault="003C1E1E" w:rsidP="003C1E1E">
      <w:pPr>
        <w:pStyle w:val="Heading3"/>
        <w:rPr>
          <w:rFonts w:eastAsia="Times New Roman"/>
          <w:lang w:eastAsia="en-GB"/>
        </w:rPr>
      </w:pPr>
    </w:p>
    <w:p w:rsidR="003C1E1E" w:rsidRPr="00126A72" w:rsidRDefault="003C1E1E" w:rsidP="003C1E1E">
      <w:pPr>
        <w:spacing w:after="100" w:line="240" w:lineRule="auto"/>
        <w:rPr>
          <w:rFonts w:asciiTheme="majorHAnsi" w:eastAsia="Times New Roman" w:hAnsiTheme="majorHAnsi" w:cs="Arial"/>
          <w:lang w:eastAsia="en-GB"/>
        </w:rPr>
      </w:pPr>
      <w:r w:rsidRPr="00126A72">
        <w:rPr>
          <w:rFonts w:asciiTheme="majorHAnsi" w:eastAsia="Times New Roman" w:hAnsiTheme="majorHAnsi" w:cs="Arial"/>
          <w:lang w:eastAsia="en-GB"/>
        </w:rPr>
        <w:t xml:space="preserve">Biomass fuel – in buildings, that is, usually logs, wood chip or wood pellets, is sometimes </w:t>
      </w:r>
      <w:r w:rsidR="003A7E01">
        <w:rPr>
          <w:rFonts w:asciiTheme="majorHAnsi" w:eastAsia="Times New Roman" w:hAnsiTheme="majorHAnsi" w:cs="Arial"/>
          <w:lang w:eastAsia="en-GB"/>
        </w:rPr>
        <w:t xml:space="preserve">sold as “low” or “zero” carbon.  </w:t>
      </w:r>
      <w:r w:rsidRPr="00126A72">
        <w:rPr>
          <w:rFonts w:asciiTheme="majorHAnsi" w:eastAsia="Times New Roman" w:hAnsiTheme="majorHAnsi" w:cs="Arial"/>
          <w:lang w:eastAsia="en-GB"/>
        </w:rPr>
        <w:t>The government portrays it this way.</w:t>
      </w:r>
      <w:r w:rsidR="003A7E01">
        <w:rPr>
          <w:rFonts w:asciiTheme="majorHAnsi" w:eastAsia="Times New Roman" w:hAnsiTheme="majorHAnsi" w:cs="Arial"/>
          <w:lang w:eastAsia="en-GB"/>
        </w:rPr>
        <w:t xml:space="preserve"> </w:t>
      </w:r>
      <w:r w:rsidRPr="00126A72">
        <w:rPr>
          <w:rFonts w:asciiTheme="majorHAnsi" w:eastAsia="Times New Roman" w:hAnsiTheme="majorHAnsi" w:cs="Arial"/>
          <w:lang w:eastAsia="en-GB"/>
        </w:rPr>
        <w:t xml:space="preserve"> But these articles point out that in fact wood gives off a great deal of carbon dioxide when it is burned, that is only slowly taken up again if and when trees </w:t>
      </w:r>
      <w:proofErr w:type="spellStart"/>
      <w:r w:rsidRPr="00126A72">
        <w:rPr>
          <w:rFonts w:asciiTheme="majorHAnsi" w:eastAsia="Times New Roman" w:hAnsiTheme="majorHAnsi" w:cs="Arial"/>
          <w:lang w:eastAsia="en-GB"/>
        </w:rPr>
        <w:t>regrow</w:t>
      </w:r>
      <w:proofErr w:type="spellEnd"/>
      <w:r w:rsidRPr="00126A72">
        <w:rPr>
          <w:rFonts w:asciiTheme="majorHAnsi" w:eastAsia="Times New Roman" w:hAnsiTheme="majorHAnsi" w:cs="Arial"/>
          <w:lang w:eastAsia="en-GB"/>
        </w:rPr>
        <w:t xml:space="preserve">. </w:t>
      </w:r>
      <w:r w:rsidR="003A7E01">
        <w:rPr>
          <w:rFonts w:asciiTheme="majorHAnsi" w:eastAsia="Times New Roman" w:hAnsiTheme="majorHAnsi" w:cs="Arial"/>
          <w:lang w:eastAsia="en-GB"/>
        </w:rPr>
        <w:t xml:space="preserve"> </w:t>
      </w:r>
      <w:r w:rsidRPr="00126A72">
        <w:rPr>
          <w:rFonts w:asciiTheme="majorHAnsi" w:eastAsia="Times New Roman" w:hAnsiTheme="majorHAnsi" w:cs="Arial"/>
          <w:lang w:eastAsia="en-GB"/>
        </w:rPr>
        <w:t>On top of this, harvesting, processing and transporting wood fuels also leads to further CO</w:t>
      </w:r>
      <w:r w:rsidRPr="00126A72">
        <w:rPr>
          <w:rFonts w:asciiTheme="majorHAnsi" w:eastAsia="Times New Roman" w:hAnsiTheme="majorHAnsi" w:cs="Arial"/>
          <w:vertAlign w:val="subscript"/>
          <w:lang w:eastAsia="en-GB"/>
        </w:rPr>
        <w:t>2</w:t>
      </w:r>
      <w:r w:rsidRPr="00126A72">
        <w:rPr>
          <w:rFonts w:asciiTheme="majorHAnsi" w:eastAsia="Times New Roman" w:hAnsiTheme="majorHAnsi" w:cs="Arial"/>
          <w:lang w:eastAsia="en-GB"/>
        </w:rPr>
        <w:t xml:space="preserve"> emissions and energy use.</w:t>
      </w:r>
    </w:p>
    <w:p w:rsidR="003C1E1E" w:rsidRPr="00126A72" w:rsidRDefault="003C1E1E" w:rsidP="003C1E1E">
      <w:pPr>
        <w:pStyle w:val="NoSpacing"/>
        <w:rPr>
          <w:rFonts w:asciiTheme="majorHAnsi" w:hAnsiTheme="majorHAnsi" w:cs="Arial"/>
          <w:lang w:eastAsia="en-GB"/>
        </w:rPr>
      </w:pPr>
    </w:p>
    <w:p w:rsidR="003C1E1E" w:rsidRPr="00126A72" w:rsidRDefault="003C1E1E" w:rsidP="003C1E1E">
      <w:pPr>
        <w:pStyle w:val="NoSpacing"/>
        <w:rPr>
          <w:rFonts w:asciiTheme="majorHAnsi" w:hAnsiTheme="majorHAnsi" w:cs="Arial"/>
          <w:lang w:eastAsia="en-GB"/>
        </w:rPr>
      </w:pPr>
      <w:r w:rsidRPr="00126A72">
        <w:rPr>
          <w:rFonts w:asciiTheme="majorHAnsi" w:hAnsiTheme="majorHAnsi" w:cs="Arial"/>
          <w:lang w:eastAsia="en-GB"/>
        </w:rPr>
        <w:t xml:space="preserve">The problem is, these authors argue, </w:t>
      </w:r>
      <w:r w:rsidR="003A7E01">
        <w:rPr>
          <w:rFonts w:asciiTheme="majorHAnsi" w:hAnsiTheme="majorHAnsi" w:cs="Arial"/>
          <w:lang w:eastAsia="en-GB"/>
        </w:rPr>
        <w:t xml:space="preserve">that </w:t>
      </w:r>
      <w:r w:rsidRPr="00126A72">
        <w:rPr>
          <w:rFonts w:asciiTheme="majorHAnsi" w:hAnsiTheme="majorHAnsi" w:cs="Arial"/>
          <w:lang w:eastAsia="en-GB"/>
        </w:rPr>
        <w:t xml:space="preserve">if the energy use and emissions are assumed to be non-existent, people may end up designing buildings that waste energy and emit carbon unnecessarily, because they have little or no incentive to design this waste out. </w:t>
      </w:r>
      <w:r w:rsidR="003A7E01">
        <w:rPr>
          <w:rFonts w:asciiTheme="majorHAnsi" w:hAnsiTheme="majorHAnsi" w:cs="Arial"/>
          <w:lang w:eastAsia="en-GB"/>
        </w:rPr>
        <w:t xml:space="preserve"> </w:t>
      </w:r>
      <w:r w:rsidRPr="00126A72">
        <w:rPr>
          <w:rFonts w:asciiTheme="majorHAnsi" w:hAnsiTheme="majorHAnsi" w:cs="Arial"/>
          <w:lang w:eastAsia="en-GB"/>
        </w:rPr>
        <w:t xml:space="preserve">In fact, as the second article points out, some of the subsidies available (such as the Renewable Heat Incentive) can actually reward energy waste and make it uneconomic to include efficiency features such as </w:t>
      </w:r>
      <w:proofErr w:type="spellStart"/>
      <w:r w:rsidRPr="00126A72">
        <w:rPr>
          <w:rFonts w:asciiTheme="majorHAnsi" w:hAnsiTheme="majorHAnsi" w:cs="Arial"/>
          <w:lang w:eastAsia="en-GB"/>
        </w:rPr>
        <w:t>superinsulation</w:t>
      </w:r>
      <w:proofErr w:type="spellEnd"/>
      <w:r w:rsidRPr="00126A72">
        <w:rPr>
          <w:rFonts w:asciiTheme="majorHAnsi" w:hAnsiTheme="majorHAnsi" w:cs="Arial"/>
          <w:lang w:eastAsia="en-GB"/>
        </w:rPr>
        <w:t>.</w:t>
      </w:r>
    </w:p>
    <w:p w:rsidR="003C1E1E" w:rsidRPr="00126A72" w:rsidRDefault="003C1E1E" w:rsidP="003C1E1E">
      <w:pPr>
        <w:pStyle w:val="NoSpacing"/>
        <w:rPr>
          <w:rFonts w:asciiTheme="majorHAnsi" w:hAnsiTheme="majorHAnsi" w:cs="Arial"/>
          <w:lang w:eastAsia="en-GB"/>
        </w:rPr>
      </w:pPr>
    </w:p>
    <w:p w:rsidR="003C1E1E" w:rsidRDefault="003C1E1E" w:rsidP="003C1E1E">
      <w:pPr>
        <w:pStyle w:val="NoSpacing"/>
        <w:rPr>
          <w:rFonts w:asciiTheme="majorHAnsi" w:hAnsiTheme="majorHAnsi"/>
        </w:rPr>
      </w:pPr>
      <w:r w:rsidRPr="00126A72">
        <w:rPr>
          <w:rFonts w:asciiTheme="majorHAnsi" w:hAnsiTheme="majorHAnsi"/>
        </w:rPr>
        <w:t>To read these papers in full visit:</w:t>
      </w:r>
    </w:p>
    <w:p w:rsidR="003C1E1E" w:rsidRPr="00126A72" w:rsidRDefault="003C1E1E" w:rsidP="003C1E1E">
      <w:pPr>
        <w:pStyle w:val="NoSpacing"/>
        <w:rPr>
          <w:rFonts w:asciiTheme="majorHAnsi" w:hAnsiTheme="majorHAnsi"/>
        </w:rPr>
      </w:pPr>
    </w:p>
    <w:p w:rsidR="003C1E1E" w:rsidRPr="00126A72" w:rsidRDefault="003C1E1E" w:rsidP="003C1E1E">
      <w:pPr>
        <w:pStyle w:val="NoSpacing"/>
        <w:rPr>
          <w:rFonts w:asciiTheme="majorHAnsi" w:hAnsiTheme="majorHAnsi" w:cs="Arial"/>
          <w:lang w:eastAsia="en-GB"/>
        </w:rPr>
      </w:pPr>
      <w:r w:rsidRPr="00126A72">
        <w:rPr>
          <w:rFonts w:asciiTheme="majorHAnsi" w:hAnsiTheme="majorHAnsi" w:cs="Arial"/>
          <w:lang w:eastAsia="en-GB"/>
        </w:rPr>
        <w:t xml:space="preserve">(Grant and Clarke) </w:t>
      </w:r>
      <w:hyperlink r:id="rId12" w:history="1">
        <w:r w:rsidRPr="00126A72">
          <w:rPr>
            <w:rStyle w:val="Hyperlink"/>
            <w:rFonts w:asciiTheme="majorHAnsi" w:hAnsiTheme="majorHAnsi" w:cs="Arial"/>
            <w:lang w:eastAsia="en-GB"/>
          </w:rPr>
          <w:t>http://www.aecb.net/publicatio</w:t>
        </w:r>
        <w:r w:rsidRPr="00126A72">
          <w:rPr>
            <w:rStyle w:val="Hyperlink"/>
            <w:rFonts w:asciiTheme="majorHAnsi" w:hAnsiTheme="majorHAnsi" w:cs="Arial"/>
            <w:lang w:eastAsia="en-GB"/>
          </w:rPr>
          <w:t>n</w:t>
        </w:r>
        <w:r w:rsidRPr="00126A72">
          <w:rPr>
            <w:rStyle w:val="Hyperlink"/>
            <w:rFonts w:asciiTheme="majorHAnsi" w:hAnsiTheme="majorHAnsi" w:cs="Arial"/>
            <w:lang w:eastAsia="en-GB"/>
          </w:rPr>
          <w:t>s/biomass-a-burning-issue/</w:t>
        </w:r>
      </w:hyperlink>
      <w:r w:rsidRPr="00126A72">
        <w:rPr>
          <w:rFonts w:asciiTheme="majorHAnsi" w:hAnsiTheme="majorHAnsi" w:cs="Arial"/>
          <w:lang w:eastAsia="en-GB"/>
        </w:rPr>
        <w:t xml:space="preserve"> </w:t>
      </w:r>
    </w:p>
    <w:p w:rsidR="003C1E1E" w:rsidRPr="00126A72" w:rsidRDefault="003C1E1E" w:rsidP="003C1E1E">
      <w:pPr>
        <w:pStyle w:val="NoSpacing"/>
        <w:rPr>
          <w:rFonts w:asciiTheme="majorHAnsi" w:hAnsiTheme="majorHAnsi" w:cs="Arial"/>
          <w:lang w:eastAsia="en-GB"/>
        </w:rPr>
      </w:pPr>
      <w:r w:rsidRPr="00126A72">
        <w:rPr>
          <w:rFonts w:asciiTheme="majorHAnsi" w:hAnsiTheme="majorHAnsi" w:cs="Arial"/>
          <w:lang w:eastAsia="en-GB"/>
        </w:rPr>
        <w:t xml:space="preserve">(Pelsmakers and de Selincourt) </w:t>
      </w:r>
      <w:hyperlink r:id="rId13" w:history="1">
        <w:r w:rsidRPr="00126A72">
          <w:rPr>
            <w:rStyle w:val="Hyperlink"/>
            <w:rFonts w:asciiTheme="majorHAnsi" w:hAnsiTheme="majorHAnsi" w:cs="Arial"/>
            <w:lang w:eastAsia="en-GB"/>
          </w:rPr>
          <w:t>http://www.aecb.net/biomass-heat-facing-the-carbon-reality-2/</w:t>
        </w:r>
      </w:hyperlink>
      <w:r w:rsidRPr="00126A72">
        <w:rPr>
          <w:rFonts w:asciiTheme="majorHAnsi" w:hAnsiTheme="majorHAnsi" w:cs="Arial"/>
          <w:lang w:eastAsia="en-GB"/>
        </w:rPr>
        <w:t xml:space="preserve"> </w:t>
      </w:r>
    </w:p>
    <w:p w:rsidR="00126A72" w:rsidRPr="00126A72" w:rsidRDefault="00126A72" w:rsidP="00126A72">
      <w:pPr>
        <w:pStyle w:val="NoSpacing"/>
        <w:rPr>
          <w:rFonts w:asciiTheme="majorHAnsi" w:hAnsiTheme="majorHAnsi"/>
          <w:b/>
        </w:rPr>
      </w:pPr>
    </w:p>
    <w:sectPr w:rsidR="00126A72" w:rsidRPr="00126A72" w:rsidSect="001839E7">
      <w:headerReference w:type="default" r:id="rId14"/>
      <w:footerReference w:type="default" r:id="rId15"/>
      <w:pgSz w:w="11900" w:h="16840"/>
      <w:pgMar w:top="3119" w:right="2041" w:bottom="170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89" w:rsidRDefault="005E7C89" w:rsidP="000725D2">
      <w:r>
        <w:separator/>
      </w:r>
    </w:p>
  </w:endnote>
  <w:endnote w:type="continuationSeparator" w:id="0">
    <w:p w:rsidR="005E7C89" w:rsidRDefault="005E7C89" w:rsidP="00072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48" w:rsidRDefault="00E71848" w:rsidP="00E1487C">
    <w:pPr>
      <w:pStyle w:val="Footer"/>
      <w:ind w:left="-1134"/>
    </w:pPr>
    <w:r>
      <w:rPr>
        <w:noProof/>
        <w:lang w:eastAsia="en-GB"/>
      </w:rPr>
      <w:drawing>
        <wp:inline distT="0" distB="0" distL="0" distR="0">
          <wp:extent cx="7553449" cy="82696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foot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449" cy="8269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89" w:rsidRDefault="005E7C89" w:rsidP="000725D2">
      <w:r>
        <w:separator/>
      </w:r>
    </w:p>
  </w:footnote>
  <w:footnote w:type="continuationSeparator" w:id="0">
    <w:p w:rsidR="005E7C89" w:rsidRDefault="005E7C89" w:rsidP="0007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48" w:rsidRDefault="00E71848" w:rsidP="00E1487C">
    <w:pPr>
      <w:pStyle w:val="Header"/>
      <w:ind w:left="-1134"/>
    </w:pPr>
    <w:r>
      <w:rPr>
        <w:noProof/>
        <w:lang w:eastAsia="en-GB"/>
      </w:rPr>
      <w:drawing>
        <wp:inline distT="0" distB="0" distL="0" distR="0">
          <wp:extent cx="7548095" cy="143780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header - Soapbox.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8095" cy="14378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useFELayout/>
    <w:doNotAutofitConstrainedTables/>
    <w:splitPgBreakAndParaMark/>
  </w:compat>
  <w:rsids>
    <w:rsidRoot w:val="00B86F3A"/>
    <w:rsid w:val="000725D2"/>
    <w:rsid w:val="00126A72"/>
    <w:rsid w:val="00151D1F"/>
    <w:rsid w:val="001839E7"/>
    <w:rsid w:val="001A7ABB"/>
    <w:rsid w:val="002A3BEF"/>
    <w:rsid w:val="002B3F66"/>
    <w:rsid w:val="002D6367"/>
    <w:rsid w:val="00396A29"/>
    <w:rsid w:val="003A7E01"/>
    <w:rsid w:val="003C1E1E"/>
    <w:rsid w:val="003D6FA2"/>
    <w:rsid w:val="004E3D96"/>
    <w:rsid w:val="005E7C89"/>
    <w:rsid w:val="0061080B"/>
    <w:rsid w:val="00621FDF"/>
    <w:rsid w:val="0064398E"/>
    <w:rsid w:val="00682EEB"/>
    <w:rsid w:val="006831A4"/>
    <w:rsid w:val="006C3301"/>
    <w:rsid w:val="007A14D5"/>
    <w:rsid w:val="008916CC"/>
    <w:rsid w:val="008B078A"/>
    <w:rsid w:val="008B40F1"/>
    <w:rsid w:val="009307E9"/>
    <w:rsid w:val="009F1767"/>
    <w:rsid w:val="00B33513"/>
    <w:rsid w:val="00B60C27"/>
    <w:rsid w:val="00B86F3A"/>
    <w:rsid w:val="00C04D88"/>
    <w:rsid w:val="00D60A39"/>
    <w:rsid w:val="00E1487C"/>
    <w:rsid w:val="00E1714C"/>
    <w:rsid w:val="00E71848"/>
    <w:rsid w:val="00F61972"/>
    <w:rsid w:val="00FB3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NoSpacing"/>
    <w:qFormat/>
    <w:rsid w:val="00126A72"/>
    <w:pPr>
      <w:spacing w:after="200" w:line="276" w:lineRule="auto"/>
    </w:pPr>
    <w:rPr>
      <w:rFonts w:ascii="Arial" w:eastAsiaTheme="minorHAnsi" w:hAnsi="Arial"/>
      <w:sz w:val="22"/>
      <w:szCs w:val="22"/>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spacing w:line="240" w:lineRule="auto"/>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spacing w:line="240" w:lineRule="auto"/>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NoSpacing">
    <w:name w:val="No Spacing"/>
    <w:uiPriority w:val="1"/>
    <w:qFormat/>
    <w:rsid w:val="00126A72"/>
    <w:pPr>
      <w:contextualSpacing/>
    </w:pPr>
    <w:rPr>
      <w:rFonts w:ascii="Arial" w:eastAsiaTheme="minorHAnsi" w:hAnsi="Arial"/>
      <w:sz w:val="22"/>
      <w:szCs w:val="22"/>
    </w:rPr>
  </w:style>
  <w:style w:type="character" w:styleId="Hyperlink">
    <w:name w:val="Hyperlink"/>
    <w:basedOn w:val="DefaultParagraphFont"/>
    <w:uiPriority w:val="99"/>
    <w:unhideWhenUsed/>
    <w:rsid w:val="00126A72"/>
    <w:rPr>
      <w:color w:val="0000FF" w:themeColor="hyperlink"/>
      <w:u w:val="single"/>
    </w:rPr>
  </w:style>
  <w:style w:type="paragraph" w:styleId="CommentText">
    <w:name w:val="annotation text"/>
    <w:basedOn w:val="Normal"/>
    <w:link w:val="CommentTextChar"/>
    <w:uiPriority w:val="99"/>
    <w:semiHidden/>
    <w:unhideWhenUsed/>
    <w:rsid w:val="00621FDF"/>
    <w:pPr>
      <w:spacing w:line="240" w:lineRule="auto"/>
    </w:pPr>
    <w:rPr>
      <w:sz w:val="20"/>
      <w:szCs w:val="20"/>
    </w:rPr>
  </w:style>
  <w:style w:type="character" w:customStyle="1" w:styleId="CommentTextChar">
    <w:name w:val="Comment Text Char"/>
    <w:basedOn w:val="DefaultParagraphFont"/>
    <w:link w:val="CommentText"/>
    <w:uiPriority w:val="99"/>
    <w:semiHidden/>
    <w:rsid w:val="00621FDF"/>
    <w:rPr>
      <w:rFonts w:ascii="Arial" w:eastAsiaTheme="minorHAnsi" w:hAnsi="Arial"/>
      <w:sz w:val="20"/>
      <w:szCs w:val="20"/>
    </w:rPr>
  </w:style>
  <w:style w:type="character" w:styleId="CommentReference">
    <w:name w:val="annotation reference"/>
    <w:basedOn w:val="DefaultParagraphFont"/>
    <w:uiPriority w:val="99"/>
    <w:semiHidden/>
    <w:unhideWhenUsed/>
    <w:rsid w:val="00621FDF"/>
    <w:rPr>
      <w:sz w:val="16"/>
      <w:szCs w:val="16"/>
    </w:rPr>
  </w:style>
  <w:style w:type="character" w:styleId="FollowedHyperlink">
    <w:name w:val="FollowedHyperlink"/>
    <w:basedOn w:val="DefaultParagraphFont"/>
    <w:uiPriority w:val="99"/>
    <w:semiHidden/>
    <w:unhideWhenUsed/>
    <w:rsid w:val="004E3D96"/>
    <w:rPr>
      <w:color w:val="800080" w:themeColor="followedHyperlink"/>
      <w:u w:val="single"/>
    </w:rPr>
  </w:style>
  <w:style w:type="paragraph" w:customStyle="1" w:styleId="Default">
    <w:name w:val="Default"/>
    <w:rsid w:val="004E3D96"/>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87931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b.net/publications/air-source-heat-pumps-friend-or-foe/" TargetMode="External"/><Relationship Id="rId13" Type="http://schemas.openxmlformats.org/officeDocument/2006/relationships/hyperlink" Target="http://www.aecb.net/biomass-heat-facing-the-carbon-reality-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cb.net/publications/biomass-a-burning-is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b.net/publications/passivhaus-ventilation-its-not-a-lot-of-hot-a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ecb.net/who-will-protect-householders-from-the-dodgy-green-tech-salesmen/" TargetMode="External"/><Relationship Id="rId4" Type="http://schemas.openxmlformats.org/officeDocument/2006/relationships/settings" Target="settings.xml"/><Relationship Id="rId9" Type="http://schemas.openxmlformats.org/officeDocument/2006/relationships/hyperlink" Target="http://www.aecb.net/publications/passivhaus-ventilation-its-not-a-lot-of-hot-ai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ABWHQ8RZ\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66B1-07FA-4EF2-B26B-BAC078E6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AECB template - no tab</Template>
  <TotalTime>30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2013-09-18T09:45:00Z</cp:lastPrinted>
  <dcterms:created xsi:type="dcterms:W3CDTF">2013-09-19T09:29:00Z</dcterms:created>
  <dcterms:modified xsi:type="dcterms:W3CDTF">2013-09-24T10:16:00Z</dcterms:modified>
</cp:coreProperties>
</file>